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C6C56" w:rsidRPr="00A67902" w:rsidRDefault="00A3618F" w:rsidP="00522832">
      <w:pPr>
        <w:spacing w:line="240" w:lineRule="auto"/>
        <w:rPr>
          <w:rFonts w:cs="Arial"/>
          <w:b/>
          <w:sz w:val="24"/>
          <w:szCs w:val="24"/>
        </w:rPr>
      </w:pPr>
      <w:bookmarkStart w:id="0" w:name="_GoBack"/>
      <w:bookmarkEnd w:id="0"/>
      <w:r>
        <w:rPr>
          <w:rFonts w:cs="Arial"/>
          <w:b/>
          <w:sz w:val="24"/>
          <w:szCs w:val="24"/>
        </w:rPr>
        <w:t>1. Bericht der AG Arbeit und Soziales zu Arbeitsmarkt</w:t>
      </w:r>
    </w:p>
    <w:p w:rsidR="00EC6C56" w:rsidRPr="00A67902" w:rsidRDefault="00EC6C56" w:rsidP="00522832">
      <w:pPr>
        <w:spacing w:line="240" w:lineRule="auto"/>
        <w:rPr>
          <w:rFonts w:cs="Arial"/>
          <w:sz w:val="24"/>
          <w:szCs w:val="24"/>
        </w:rPr>
      </w:pPr>
    </w:p>
    <w:p w:rsidR="00EC6C56" w:rsidRPr="00A67902" w:rsidRDefault="00EC6C56" w:rsidP="00522832">
      <w:pPr>
        <w:spacing w:line="240" w:lineRule="auto"/>
        <w:rPr>
          <w:rFonts w:cs="Arial"/>
          <w:b/>
          <w:sz w:val="24"/>
          <w:szCs w:val="24"/>
        </w:rPr>
      </w:pPr>
      <w:r w:rsidRPr="00A67902">
        <w:rPr>
          <w:rFonts w:cs="Arial"/>
          <w:b/>
          <w:sz w:val="24"/>
          <w:szCs w:val="24"/>
        </w:rPr>
        <w:t>I. Arbeitsmarkt</w:t>
      </w:r>
      <w:r w:rsidRPr="00A67902">
        <w:rPr>
          <w:rFonts w:cs="Arial"/>
          <w:b/>
          <w:sz w:val="24"/>
          <w:szCs w:val="24"/>
        </w:rPr>
        <w:tab/>
      </w:r>
    </w:p>
    <w:p w:rsidR="00EC6C56" w:rsidRPr="00A67902" w:rsidRDefault="00EC6C56" w:rsidP="00522832">
      <w:pPr>
        <w:spacing w:line="240" w:lineRule="auto"/>
        <w:rPr>
          <w:rFonts w:cs="Arial"/>
          <w:b/>
          <w:sz w:val="24"/>
          <w:szCs w:val="24"/>
        </w:rPr>
      </w:pPr>
    </w:p>
    <w:p w:rsidR="00EC6C56" w:rsidRPr="00A67902" w:rsidRDefault="00EC6C56" w:rsidP="00522832">
      <w:pPr>
        <w:spacing w:line="240" w:lineRule="auto"/>
        <w:rPr>
          <w:rFonts w:cs="Arial"/>
          <w:b/>
          <w:sz w:val="24"/>
          <w:szCs w:val="24"/>
        </w:rPr>
      </w:pPr>
      <w:r w:rsidRPr="00A67902">
        <w:rPr>
          <w:rFonts w:cs="Arial"/>
          <w:b/>
          <w:sz w:val="24"/>
          <w:szCs w:val="24"/>
        </w:rPr>
        <w:t>1. Fachkräftesicherung</w:t>
      </w:r>
    </w:p>
    <w:p w:rsidR="00EC6C56" w:rsidRPr="00A67902" w:rsidRDefault="008A388E" w:rsidP="00522832">
      <w:pPr>
        <w:spacing w:line="240" w:lineRule="auto"/>
        <w:rPr>
          <w:rFonts w:cs="Arial"/>
          <w:sz w:val="24"/>
          <w:szCs w:val="24"/>
        </w:rPr>
      </w:pPr>
      <w:r w:rsidRPr="00A67902">
        <w:rPr>
          <w:rFonts w:cs="Arial"/>
          <w:sz w:val="24"/>
          <w:szCs w:val="24"/>
        </w:rPr>
        <w:t>Der demografische Wandel berührt unmittelbar das Arbeitskräfteangebot und d</w:t>
      </w:r>
      <w:r w:rsidRPr="00A67902">
        <w:rPr>
          <w:rFonts w:cs="Arial"/>
          <w:sz w:val="24"/>
          <w:szCs w:val="24"/>
        </w:rPr>
        <w:t>a</w:t>
      </w:r>
      <w:r w:rsidRPr="00A67902">
        <w:rPr>
          <w:rFonts w:cs="Arial"/>
          <w:sz w:val="24"/>
          <w:szCs w:val="24"/>
        </w:rPr>
        <w:t>mit die Leistungsfähigkeit der deutschen Wirtschaft ebenso wie unsere Sozialsy</w:t>
      </w:r>
      <w:r w:rsidRPr="00A67902">
        <w:rPr>
          <w:rFonts w:cs="Arial"/>
          <w:sz w:val="24"/>
          <w:szCs w:val="24"/>
        </w:rPr>
        <w:t>s</w:t>
      </w:r>
      <w:r w:rsidRPr="00A67902">
        <w:rPr>
          <w:rFonts w:cs="Arial"/>
          <w:sz w:val="24"/>
          <w:szCs w:val="24"/>
        </w:rPr>
        <w:t xml:space="preserve">teme. Wir werden </w:t>
      </w:r>
      <w:r w:rsidR="00DA1C9C" w:rsidRPr="00A67902">
        <w:rPr>
          <w:rFonts w:cs="Arial"/>
          <w:sz w:val="24"/>
          <w:szCs w:val="24"/>
        </w:rPr>
        <w:t xml:space="preserve">alles </w:t>
      </w:r>
      <w:r w:rsidRPr="00A67902">
        <w:rPr>
          <w:rFonts w:cs="Arial"/>
          <w:sz w:val="24"/>
          <w:szCs w:val="24"/>
        </w:rPr>
        <w:t xml:space="preserve">daran setzen, den </w:t>
      </w:r>
      <w:r w:rsidR="00EC6C56" w:rsidRPr="00A67902">
        <w:rPr>
          <w:rFonts w:cs="Arial"/>
          <w:sz w:val="24"/>
          <w:szCs w:val="24"/>
        </w:rPr>
        <w:t xml:space="preserve">Wohlstand </w:t>
      </w:r>
      <w:r w:rsidR="007C7F7B" w:rsidRPr="00A67902">
        <w:rPr>
          <w:rFonts w:cs="Arial"/>
          <w:sz w:val="24"/>
          <w:szCs w:val="24"/>
        </w:rPr>
        <w:t xml:space="preserve">zu </w:t>
      </w:r>
      <w:r w:rsidR="004F7C62" w:rsidRPr="00A67902">
        <w:rPr>
          <w:rFonts w:cs="Arial"/>
          <w:sz w:val="24"/>
          <w:szCs w:val="24"/>
        </w:rPr>
        <w:t xml:space="preserve">erhalten sowie </w:t>
      </w:r>
      <w:r w:rsidR="00EC6C56" w:rsidRPr="00A67902">
        <w:rPr>
          <w:rFonts w:cs="Arial"/>
          <w:sz w:val="24"/>
          <w:szCs w:val="24"/>
        </w:rPr>
        <w:t xml:space="preserve">Wachstum und Chancengerechtigkeit </w:t>
      </w:r>
      <w:r w:rsidR="00DA1C9C" w:rsidRPr="00A67902">
        <w:rPr>
          <w:rFonts w:cs="Arial"/>
          <w:sz w:val="24"/>
          <w:szCs w:val="24"/>
        </w:rPr>
        <w:t>zu fördern, indem wir den</w:t>
      </w:r>
      <w:r w:rsidR="00EC6C56" w:rsidRPr="00A67902">
        <w:rPr>
          <w:rFonts w:cs="Arial"/>
          <w:sz w:val="24"/>
          <w:szCs w:val="24"/>
        </w:rPr>
        <w:t xml:space="preserve"> Fachkräfte</w:t>
      </w:r>
      <w:r w:rsidR="00BA400F">
        <w:rPr>
          <w:rFonts w:cs="Arial"/>
          <w:sz w:val="24"/>
          <w:szCs w:val="24"/>
        </w:rPr>
        <w:t>bedarf</w:t>
      </w:r>
      <w:r w:rsidR="00EC6C56" w:rsidRPr="00A67902">
        <w:rPr>
          <w:rFonts w:cs="Arial"/>
          <w:sz w:val="24"/>
          <w:szCs w:val="24"/>
        </w:rPr>
        <w:t xml:space="preserve"> </w:t>
      </w:r>
      <w:r w:rsidR="00BA400F">
        <w:rPr>
          <w:rFonts w:cs="Arial"/>
          <w:sz w:val="24"/>
          <w:szCs w:val="24"/>
        </w:rPr>
        <w:t>decken</w:t>
      </w:r>
      <w:r w:rsidR="00BA400F" w:rsidRPr="00A67902">
        <w:rPr>
          <w:rFonts w:cs="Arial"/>
          <w:sz w:val="24"/>
          <w:szCs w:val="24"/>
        </w:rPr>
        <w:t xml:space="preserve"> </w:t>
      </w:r>
      <w:r w:rsidR="00DA1C9C" w:rsidRPr="00A67902">
        <w:rPr>
          <w:rFonts w:cs="Arial"/>
          <w:sz w:val="24"/>
          <w:szCs w:val="24"/>
        </w:rPr>
        <w:t>und zugleich</w:t>
      </w:r>
      <w:r w:rsidR="00EC6C56" w:rsidRPr="00A67902">
        <w:rPr>
          <w:rFonts w:cs="Arial"/>
          <w:sz w:val="24"/>
          <w:szCs w:val="24"/>
        </w:rPr>
        <w:t xml:space="preserve"> </w:t>
      </w:r>
      <w:r w:rsidR="00DA1C9C" w:rsidRPr="00A67902">
        <w:rPr>
          <w:rFonts w:cs="Arial"/>
          <w:sz w:val="24"/>
          <w:szCs w:val="24"/>
        </w:rPr>
        <w:t xml:space="preserve">den Menschen bessere </w:t>
      </w:r>
      <w:r w:rsidR="00EC6C56" w:rsidRPr="00A67902">
        <w:rPr>
          <w:rFonts w:cs="Arial"/>
          <w:sz w:val="24"/>
          <w:szCs w:val="24"/>
        </w:rPr>
        <w:t xml:space="preserve">Erwerbschancen </w:t>
      </w:r>
      <w:r w:rsidR="00DA1C9C" w:rsidRPr="00A67902">
        <w:rPr>
          <w:rFonts w:cs="Arial"/>
          <w:sz w:val="24"/>
          <w:szCs w:val="24"/>
        </w:rPr>
        <w:t>eröffnen</w:t>
      </w:r>
      <w:r w:rsidR="00EC6C56" w:rsidRPr="00A67902">
        <w:rPr>
          <w:rFonts w:cs="Arial"/>
          <w:sz w:val="24"/>
          <w:szCs w:val="24"/>
        </w:rPr>
        <w:t>. Die</w:t>
      </w:r>
      <w:r w:rsidR="00DA1C9C" w:rsidRPr="00A67902">
        <w:rPr>
          <w:rFonts w:cs="Arial"/>
          <w:sz w:val="24"/>
          <w:szCs w:val="24"/>
        </w:rPr>
        <w:t xml:space="preserve">s begreifen wir </w:t>
      </w:r>
      <w:r w:rsidR="00EC6C56" w:rsidRPr="00A67902">
        <w:rPr>
          <w:rFonts w:cs="Arial"/>
          <w:sz w:val="24"/>
          <w:szCs w:val="24"/>
        </w:rPr>
        <w:t xml:space="preserve">als </w:t>
      </w:r>
      <w:r w:rsidR="00DA1C9C" w:rsidRPr="00A67902">
        <w:rPr>
          <w:rFonts w:cs="Arial"/>
          <w:sz w:val="24"/>
          <w:szCs w:val="24"/>
        </w:rPr>
        <w:t xml:space="preserve">große </w:t>
      </w:r>
      <w:r w:rsidR="00EC6C56" w:rsidRPr="00A67902">
        <w:rPr>
          <w:rFonts w:cs="Arial"/>
          <w:sz w:val="24"/>
          <w:szCs w:val="24"/>
        </w:rPr>
        <w:t>gesamtgesellschaftliche Aufgabe</w:t>
      </w:r>
      <w:r w:rsidR="00DA1C9C" w:rsidRPr="00A67902">
        <w:rPr>
          <w:rFonts w:cs="Arial"/>
          <w:sz w:val="24"/>
          <w:szCs w:val="24"/>
        </w:rPr>
        <w:t xml:space="preserve"> dieser Legislaturperiode</w:t>
      </w:r>
      <w:r w:rsidR="00EC6C56" w:rsidRPr="00A67902">
        <w:rPr>
          <w:rFonts w:cs="Arial"/>
          <w:sz w:val="24"/>
          <w:szCs w:val="24"/>
        </w:rPr>
        <w:t>.</w:t>
      </w:r>
    </w:p>
    <w:p w:rsidR="00EC6C56" w:rsidRPr="00A67902" w:rsidRDefault="00EC6C56" w:rsidP="00522832">
      <w:pPr>
        <w:spacing w:line="240" w:lineRule="auto"/>
        <w:rPr>
          <w:rFonts w:cs="Arial"/>
          <w:sz w:val="24"/>
          <w:szCs w:val="24"/>
        </w:rPr>
      </w:pPr>
    </w:p>
    <w:p w:rsidR="00EC6C56" w:rsidRPr="00A67902" w:rsidRDefault="00DA1C9C" w:rsidP="00522832">
      <w:pPr>
        <w:spacing w:line="240" w:lineRule="auto"/>
        <w:rPr>
          <w:rFonts w:cs="Arial"/>
          <w:sz w:val="24"/>
          <w:szCs w:val="24"/>
        </w:rPr>
      </w:pPr>
      <w:r w:rsidRPr="00A67902">
        <w:rPr>
          <w:rFonts w:cs="Arial"/>
          <w:sz w:val="24"/>
          <w:szCs w:val="24"/>
        </w:rPr>
        <w:t>Dazu nehmen wir an erster Stelle das</w:t>
      </w:r>
      <w:r w:rsidR="00EC6C56" w:rsidRPr="00A67902">
        <w:rPr>
          <w:rFonts w:cs="Arial"/>
          <w:sz w:val="24"/>
          <w:szCs w:val="24"/>
        </w:rPr>
        <w:t xml:space="preserve"> Erwerbspersonenpotenzial</w:t>
      </w:r>
      <w:r w:rsidRPr="00A67902">
        <w:rPr>
          <w:rFonts w:cs="Arial"/>
          <w:sz w:val="24"/>
          <w:szCs w:val="24"/>
        </w:rPr>
        <w:t xml:space="preserve"> im Inland</w:t>
      </w:r>
      <w:r w:rsidR="002B32D2" w:rsidRPr="00A67902">
        <w:rPr>
          <w:rFonts w:cs="Arial"/>
          <w:sz w:val="24"/>
          <w:szCs w:val="24"/>
        </w:rPr>
        <w:t xml:space="preserve"> in den Blick</w:t>
      </w:r>
      <w:r w:rsidRPr="00A67902">
        <w:rPr>
          <w:rFonts w:cs="Arial"/>
          <w:sz w:val="24"/>
          <w:szCs w:val="24"/>
        </w:rPr>
        <w:t xml:space="preserve">, aber auch </w:t>
      </w:r>
      <w:r w:rsidR="002B32D2" w:rsidRPr="00A67902">
        <w:rPr>
          <w:rFonts w:cs="Arial"/>
          <w:sz w:val="24"/>
          <w:szCs w:val="24"/>
        </w:rPr>
        <w:t>die Chancen, auf dem</w:t>
      </w:r>
      <w:r w:rsidRPr="00A67902">
        <w:rPr>
          <w:rFonts w:cs="Arial"/>
          <w:sz w:val="24"/>
          <w:szCs w:val="24"/>
        </w:rPr>
        <w:t xml:space="preserve"> globalen, insbe</w:t>
      </w:r>
      <w:r w:rsidR="002B32D2" w:rsidRPr="00A67902">
        <w:rPr>
          <w:rFonts w:cs="Arial"/>
          <w:sz w:val="24"/>
          <w:szCs w:val="24"/>
        </w:rPr>
        <w:t xml:space="preserve">sondere dem </w:t>
      </w:r>
      <w:r w:rsidRPr="00A67902">
        <w:rPr>
          <w:rFonts w:cs="Arial"/>
          <w:sz w:val="24"/>
          <w:szCs w:val="24"/>
        </w:rPr>
        <w:t>europäischen Arbeits</w:t>
      </w:r>
      <w:r w:rsidR="002B32D2" w:rsidRPr="00A67902">
        <w:rPr>
          <w:rFonts w:cs="Arial"/>
          <w:sz w:val="24"/>
          <w:szCs w:val="24"/>
        </w:rPr>
        <w:t>markt qualifizierte Fachkräfte für unser Land zu gewinnen</w:t>
      </w:r>
      <w:r w:rsidRPr="00A67902">
        <w:rPr>
          <w:rFonts w:cs="Arial"/>
          <w:sz w:val="24"/>
          <w:szCs w:val="24"/>
        </w:rPr>
        <w:t xml:space="preserve">. Wir setzen im Rahmen des Fachkräftekonzepts </w:t>
      </w:r>
      <w:r w:rsidR="00522832" w:rsidRPr="00A67902">
        <w:rPr>
          <w:rFonts w:cs="Arial"/>
          <w:sz w:val="24"/>
          <w:szCs w:val="24"/>
        </w:rPr>
        <w:t>folgende Schwerpunkte</w:t>
      </w:r>
      <w:r w:rsidR="00EC6C56" w:rsidRPr="00A67902">
        <w:rPr>
          <w:rFonts w:cs="Arial"/>
          <w:sz w:val="24"/>
          <w:szCs w:val="24"/>
        </w:rPr>
        <w:t>:</w:t>
      </w:r>
    </w:p>
    <w:p w:rsidR="00EC6C56" w:rsidRPr="00A67902" w:rsidRDefault="00EC6C56" w:rsidP="00522832">
      <w:pPr>
        <w:spacing w:line="240" w:lineRule="auto"/>
        <w:rPr>
          <w:rFonts w:cs="Arial"/>
          <w:sz w:val="24"/>
          <w:szCs w:val="24"/>
        </w:rPr>
      </w:pPr>
      <w:r w:rsidRPr="00A67902">
        <w:rPr>
          <w:rFonts w:cs="Arial"/>
          <w:sz w:val="24"/>
          <w:szCs w:val="24"/>
        </w:rPr>
        <w:t xml:space="preserve"> </w:t>
      </w:r>
    </w:p>
    <w:p w:rsidR="007509E0" w:rsidRDefault="00EC6C56" w:rsidP="00522832">
      <w:pPr>
        <w:spacing w:line="240" w:lineRule="auto"/>
        <w:rPr>
          <w:rFonts w:cs="Arial"/>
          <w:sz w:val="24"/>
          <w:szCs w:val="24"/>
        </w:rPr>
      </w:pPr>
      <w:r w:rsidRPr="00A67902">
        <w:rPr>
          <w:rFonts w:cs="Arial"/>
          <w:sz w:val="24"/>
          <w:szCs w:val="24"/>
        </w:rPr>
        <w:t xml:space="preserve">Die arbeitsmarktpolitischen Anstrengungen </w:t>
      </w:r>
      <w:r w:rsidR="002B32D2" w:rsidRPr="00A67902">
        <w:rPr>
          <w:rFonts w:cs="Arial"/>
          <w:sz w:val="24"/>
          <w:szCs w:val="24"/>
        </w:rPr>
        <w:t xml:space="preserve">sollen </w:t>
      </w:r>
      <w:r w:rsidRPr="00A67902">
        <w:rPr>
          <w:rFonts w:cs="Arial"/>
          <w:sz w:val="24"/>
          <w:szCs w:val="24"/>
        </w:rPr>
        <w:t xml:space="preserve">verstärkt </w:t>
      </w:r>
      <w:r w:rsidR="002B32D2" w:rsidRPr="00A67902">
        <w:rPr>
          <w:rFonts w:cs="Arial"/>
          <w:sz w:val="24"/>
          <w:szCs w:val="24"/>
        </w:rPr>
        <w:t>auf</w:t>
      </w:r>
      <w:r w:rsidRPr="00A67902">
        <w:rPr>
          <w:rFonts w:cs="Arial"/>
          <w:sz w:val="24"/>
          <w:szCs w:val="24"/>
        </w:rPr>
        <w:t xml:space="preserve"> junge Menschen </w:t>
      </w:r>
      <w:r w:rsidR="002B32D2" w:rsidRPr="00A67902">
        <w:rPr>
          <w:rFonts w:cs="Arial"/>
          <w:sz w:val="24"/>
          <w:szCs w:val="24"/>
        </w:rPr>
        <w:t>ausgerichtet sein, sie wollen wir so</w:t>
      </w:r>
      <w:r w:rsidRPr="00A67902">
        <w:rPr>
          <w:rFonts w:cs="Arial"/>
          <w:sz w:val="24"/>
          <w:szCs w:val="24"/>
        </w:rPr>
        <w:t xml:space="preserve"> früh wie möglich auf einen erfolgreichen Ei</w:t>
      </w:r>
      <w:r w:rsidRPr="00A67902">
        <w:rPr>
          <w:rFonts w:cs="Arial"/>
          <w:sz w:val="24"/>
          <w:szCs w:val="24"/>
        </w:rPr>
        <w:t>n</w:t>
      </w:r>
      <w:r w:rsidRPr="00A67902">
        <w:rPr>
          <w:rFonts w:cs="Arial"/>
          <w:sz w:val="24"/>
          <w:szCs w:val="24"/>
        </w:rPr>
        <w:t xml:space="preserve">stieg in das Berufsleben </w:t>
      </w:r>
      <w:r w:rsidR="002B32D2" w:rsidRPr="00A67902">
        <w:rPr>
          <w:rFonts w:cs="Arial"/>
          <w:sz w:val="24"/>
          <w:szCs w:val="24"/>
        </w:rPr>
        <w:t>vorbereiten</w:t>
      </w:r>
      <w:r w:rsidRPr="00A67902">
        <w:rPr>
          <w:rFonts w:cs="Arial"/>
          <w:sz w:val="24"/>
          <w:szCs w:val="24"/>
        </w:rPr>
        <w:t xml:space="preserve">. Wir </w:t>
      </w:r>
      <w:r w:rsidR="002B32D2" w:rsidRPr="00A67902">
        <w:rPr>
          <w:rFonts w:cs="Arial"/>
          <w:sz w:val="24"/>
          <w:szCs w:val="24"/>
        </w:rPr>
        <w:t>wollen</w:t>
      </w:r>
      <w:r w:rsidRPr="00A67902">
        <w:rPr>
          <w:rFonts w:cs="Arial"/>
          <w:sz w:val="24"/>
          <w:szCs w:val="24"/>
        </w:rPr>
        <w:t xml:space="preserve"> die nachhaltige Integration von Migrantinnen und Migranten in den Arbeitsmarkt fördern</w:t>
      </w:r>
      <w:r w:rsidR="002B32D2" w:rsidRPr="00A67902">
        <w:rPr>
          <w:rFonts w:cs="Arial"/>
          <w:sz w:val="24"/>
          <w:szCs w:val="24"/>
        </w:rPr>
        <w:t>. Instrumente hierfür sind</w:t>
      </w:r>
      <w:r w:rsidRPr="00A67902">
        <w:rPr>
          <w:rFonts w:cs="Arial"/>
          <w:sz w:val="24"/>
          <w:szCs w:val="24"/>
        </w:rPr>
        <w:t xml:space="preserve"> </w:t>
      </w:r>
      <w:r w:rsidR="002B32D2" w:rsidRPr="00A67902">
        <w:rPr>
          <w:rFonts w:cs="Arial"/>
          <w:sz w:val="24"/>
          <w:szCs w:val="24"/>
        </w:rPr>
        <w:t>eine</w:t>
      </w:r>
      <w:r w:rsidRPr="00A67902">
        <w:rPr>
          <w:rFonts w:cs="Arial"/>
          <w:sz w:val="24"/>
          <w:szCs w:val="24"/>
        </w:rPr>
        <w:t xml:space="preserve"> verstärkte Bildungsbeteiligung, Netzwerke, Programme zur Integratio</w:t>
      </w:r>
      <w:r w:rsidR="002B32D2" w:rsidRPr="00A67902">
        <w:rPr>
          <w:rFonts w:cs="Arial"/>
          <w:sz w:val="24"/>
          <w:szCs w:val="24"/>
        </w:rPr>
        <w:t>n</w:t>
      </w:r>
      <w:r w:rsidR="007509E0">
        <w:rPr>
          <w:rFonts w:cs="Arial"/>
          <w:sz w:val="24"/>
          <w:szCs w:val="24"/>
        </w:rPr>
        <w:t xml:space="preserve"> und Nachqualifikation</w:t>
      </w:r>
      <w:r w:rsidR="002B32D2" w:rsidRPr="00A67902">
        <w:rPr>
          <w:rFonts w:cs="Arial"/>
          <w:sz w:val="24"/>
          <w:szCs w:val="24"/>
        </w:rPr>
        <w:t>, eine</w:t>
      </w:r>
      <w:r w:rsidRPr="00A67902">
        <w:rPr>
          <w:rFonts w:cs="Arial"/>
          <w:sz w:val="24"/>
          <w:szCs w:val="24"/>
        </w:rPr>
        <w:t xml:space="preserve"> bessere Anerkennung von Bildungsabschlüssen </w:t>
      </w:r>
      <w:r w:rsidR="002B32D2" w:rsidRPr="00A67902">
        <w:rPr>
          <w:rFonts w:cs="Arial"/>
          <w:sz w:val="24"/>
          <w:szCs w:val="24"/>
        </w:rPr>
        <w:t xml:space="preserve">sowie </w:t>
      </w:r>
      <w:r w:rsidRPr="00A67902">
        <w:rPr>
          <w:rFonts w:cs="Arial"/>
          <w:sz w:val="24"/>
          <w:szCs w:val="24"/>
        </w:rPr>
        <w:t>e</w:t>
      </w:r>
      <w:r w:rsidRPr="00A67902">
        <w:rPr>
          <w:rFonts w:cs="Arial"/>
          <w:sz w:val="24"/>
          <w:szCs w:val="24"/>
        </w:rPr>
        <w:t>i</w:t>
      </w:r>
      <w:r w:rsidRPr="00A67902">
        <w:rPr>
          <w:rFonts w:cs="Arial"/>
          <w:sz w:val="24"/>
          <w:szCs w:val="24"/>
        </w:rPr>
        <w:t xml:space="preserve">ne entsprechend fachgerechte Beratung. </w:t>
      </w:r>
    </w:p>
    <w:p w:rsidR="002B32D2" w:rsidRPr="00A67902" w:rsidRDefault="002B32D2" w:rsidP="00522832">
      <w:pPr>
        <w:spacing w:line="240" w:lineRule="auto"/>
        <w:rPr>
          <w:rFonts w:cs="Arial"/>
          <w:sz w:val="24"/>
          <w:szCs w:val="24"/>
        </w:rPr>
      </w:pPr>
      <w:r w:rsidRPr="00A67902">
        <w:rPr>
          <w:rFonts w:cs="Arial"/>
          <w:sz w:val="24"/>
          <w:szCs w:val="24"/>
        </w:rPr>
        <w:t>Um Beschäftigungsfähigkeit zu erhalten, wollen wir das Prinzip des l</w:t>
      </w:r>
      <w:r w:rsidR="00EC6C56" w:rsidRPr="00A67902">
        <w:rPr>
          <w:rFonts w:cs="Arial"/>
          <w:sz w:val="24"/>
          <w:szCs w:val="24"/>
        </w:rPr>
        <w:t xml:space="preserve">ebenslangen Lernens </w:t>
      </w:r>
      <w:r w:rsidRPr="00A67902">
        <w:rPr>
          <w:rFonts w:cs="Arial"/>
          <w:sz w:val="24"/>
          <w:szCs w:val="24"/>
        </w:rPr>
        <w:t>stärken und die</w:t>
      </w:r>
      <w:r w:rsidR="00EC6C56" w:rsidRPr="00A67902">
        <w:rPr>
          <w:rFonts w:cs="Arial"/>
          <w:sz w:val="24"/>
          <w:szCs w:val="24"/>
        </w:rPr>
        <w:t xml:space="preserve"> Weiterbildungsbeteiligung Älterer</w:t>
      </w:r>
      <w:r w:rsidRPr="00A67902">
        <w:rPr>
          <w:rFonts w:cs="Arial"/>
          <w:sz w:val="24"/>
          <w:szCs w:val="24"/>
        </w:rPr>
        <w:t xml:space="preserve"> steigern.</w:t>
      </w:r>
    </w:p>
    <w:p w:rsidR="00EC6C56" w:rsidRPr="00A67902" w:rsidRDefault="00EC6C56" w:rsidP="00522832">
      <w:pPr>
        <w:spacing w:line="240" w:lineRule="auto"/>
        <w:rPr>
          <w:rFonts w:cs="Arial"/>
          <w:sz w:val="24"/>
          <w:szCs w:val="24"/>
        </w:rPr>
      </w:pPr>
      <w:r w:rsidRPr="00A67902">
        <w:rPr>
          <w:rFonts w:cs="Arial"/>
          <w:sz w:val="24"/>
          <w:szCs w:val="24"/>
        </w:rPr>
        <w:t>Wir setzen uns dafür ein, dass die Bundesagentur für Arbeit ihre Unterstützung</w:t>
      </w:r>
      <w:r w:rsidR="007A4523" w:rsidRPr="00A67902">
        <w:rPr>
          <w:rFonts w:cs="Arial"/>
          <w:sz w:val="24"/>
          <w:szCs w:val="24"/>
        </w:rPr>
        <w:t>s</w:t>
      </w:r>
      <w:r w:rsidR="007A4523" w:rsidRPr="00A67902">
        <w:rPr>
          <w:rFonts w:cs="Arial"/>
          <w:sz w:val="24"/>
          <w:szCs w:val="24"/>
        </w:rPr>
        <w:t>angebote</w:t>
      </w:r>
      <w:r w:rsidRPr="00A67902">
        <w:rPr>
          <w:rFonts w:cs="Arial"/>
          <w:sz w:val="24"/>
          <w:szCs w:val="24"/>
        </w:rPr>
        <w:t xml:space="preserve"> </w:t>
      </w:r>
      <w:r w:rsidR="007A4523" w:rsidRPr="00A67902">
        <w:rPr>
          <w:rFonts w:cs="Arial"/>
          <w:sz w:val="24"/>
          <w:szCs w:val="24"/>
        </w:rPr>
        <w:t>für</w:t>
      </w:r>
      <w:r w:rsidRPr="00A67902">
        <w:rPr>
          <w:rFonts w:cs="Arial"/>
          <w:sz w:val="24"/>
          <w:szCs w:val="24"/>
        </w:rPr>
        <w:t xml:space="preserve"> Berufsrückkehrende weiterentwickelt. Vor allem im Bereich der Grundsicherung für Arbeitsuchende </w:t>
      </w:r>
      <w:r w:rsidR="00041C18" w:rsidRPr="00A67902">
        <w:rPr>
          <w:rFonts w:cs="Arial"/>
          <w:sz w:val="24"/>
          <w:szCs w:val="24"/>
        </w:rPr>
        <w:t xml:space="preserve">wird </w:t>
      </w:r>
      <w:r w:rsidR="007A4523" w:rsidRPr="00A67902">
        <w:rPr>
          <w:rFonts w:cs="Arial"/>
          <w:sz w:val="24"/>
          <w:szCs w:val="24"/>
        </w:rPr>
        <w:t>ein besonderer</w:t>
      </w:r>
      <w:r w:rsidRPr="00A67902">
        <w:rPr>
          <w:rFonts w:cs="Arial"/>
          <w:sz w:val="24"/>
          <w:szCs w:val="24"/>
        </w:rPr>
        <w:t xml:space="preserve"> Fokus auf Alleinerzi</w:t>
      </w:r>
      <w:r w:rsidRPr="00A67902">
        <w:rPr>
          <w:rFonts w:cs="Arial"/>
          <w:sz w:val="24"/>
          <w:szCs w:val="24"/>
        </w:rPr>
        <w:t>e</w:t>
      </w:r>
      <w:r w:rsidRPr="00A67902">
        <w:rPr>
          <w:rFonts w:cs="Arial"/>
          <w:sz w:val="24"/>
          <w:szCs w:val="24"/>
        </w:rPr>
        <w:t>hende</w:t>
      </w:r>
      <w:r w:rsidR="007A4523" w:rsidRPr="00A67902">
        <w:rPr>
          <w:rFonts w:cs="Arial"/>
          <w:sz w:val="24"/>
          <w:szCs w:val="24"/>
        </w:rPr>
        <w:t>n</w:t>
      </w:r>
      <w:r w:rsidRPr="00A67902">
        <w:rPr>
          <w:rFonts w:cs="Arial"/>
          <w:sz w:val="24"/>
          <w:szCs w:val="24"/>
        </w:rPr>
        <w:t xml:space="preserve"> und Langzeitarbeitslose</w:t>
      </w:r>
      <w:r w:rsidR="007A4523" w:rsidRPr="00A67902">
        <w:rPr>
          <w:rFonts w:cs="Arial"/>
          <w:sz w:val="24"/>
          <w:szCs w:val="24"/>
        </w:rPr>
        <w:t>n liegen</w:t>
      </w:r>
      <w:r w:rsidRPr="00A67902">
        <w:rPr>
          <w:rFonts w:cs="Arial"/>
          <w:sz w:val="24"/>
          <w:szCs w:val="24"/>
        </w:rPr>
        <w:t xml:space="preserve">. </w:t>
      </w:r>
      <w:r w:rsidR="005F0932">
        <w:rPr>
          <w:rFonts w:cs="Arial"/>
          <w:sz w:val="24"/>
          <w:szCs w:val="24"/>
        </w:rPr>
        <w:t xml:space="preserve">Personen </w:t>
      </w:r>
      <w:r w:rsidRPr="00A67902">
        <w:rPr>
          <w:rFonts w:cs="Arial"/>
          <w:sz w:val="24"/>
          <w:szCs w:val="24"/>
        </w:rPr>
        <w:t xml:space="preserve">in der „Stillen Reserve“ sollen durch gezielte Ansprache aktiviert werden. Für viele junge </w:t>
      </w:r>
      <w:r w:rsidR="00DE0102">
        <w:rPr>
          <w:rFonts w:cs="Arial"/>
          <w:sz w:val="24"/>
          <w:szCs w:val="24"/>
        </w:rPr>
        <w:t xml:space="preserve">Eltern </w:t>
      </w:r>
      <w:r w:rsidRPr="00A67902">
        <w:rPr>
          <w:rFonts w:cs="Arial"/>
          <w:sz w:val="24"/>
          <w:szCs w:val="24"/>
        </w:rPr>
        <w:t>sind arbeit</w:t>
      </w:r>
      <w:r w:rsidRPr="00A67902">
        <w:rPr>
          <w:rFonts w:cs="Arial"/>
          <w:sz w:val="24"/>
          <w:szCs w:val="24"/>
        </w:rPr>
        <w:t>s</w:t>
      </w:r>
      <w:r w:rsidRPr="00A67902">
        <w:rPr>
          <w:rFonts w:cs="Arial"/>
          <w:sz w:val="24"/>
          <w:szCs w:val="24"/>
        </w:rPr>
        <w:t>marktpolitische Maßnahmen und Berufsausbildung in Teilzeit der richtige Weg</w:t>
      </w:r>
      <w:r w:rsidR="00F13CFF" w:rsidRPr="00A67902">
        <w:rPr>
          <w:rFonts w:cs="Arial"/>
          <w:sz w:val="24"/>
          <w:szCs w:val="24"/>
        </w:rPr>
        <w:t>.</w:t>
      </w:r>
    </w:p>
    <w:p w:rsidR="00EC6C56" w:rsidRPr="00A67902" w:rsidRDefault="00EC6C56" w:rsidP="00522832">
      <w:pPr>
        <w:spacing w:line="240" w:lineRule="auto"/>
        <w:rPr>
          <w:rFonts w:cs="Arial"/>
          <w:sz w:val="24"/>
          <w:szCs w:val="24"/>
        </w:rPr>
      </w:pPr>
      <w:r w:rsidRPr="00A67902">
        <w:rPr>
          <w:rFonts w:cs="Arial"/>
          <w:sz w:val="24"/>
          <w:szCs w:val="24"/>
        </w:rPr>
        <w:t>All das wollen wir zusammen mit Gewerkschaften und Arbeitgebern zum Gege</w:t>
      </w:r>
      <w:r w:rsidRPr="00A67902">
        <w:rPr>
          <w:rFonts w:cs="Arial"/>
          <w:sz w:val="24"/>
          <w:szCs w:val="24"/>
        </w:rPr>
        <w:t>n</w:t>
      </w:r>
      <w:r w:rsidRPr="00A67902">
        <w:rPr>
          <w:rFonts w:cs="Arial"/>
          <w:sz w:val="24"/>
          <w:szCs w:val="24"/>
        </w:rPr>
        <w:t xml:space="preserve">stand einer neuen Qualifizierungsoffensive machen, die ein zentraler </w:t>
      </w:r>
      <w:r w:rsidR="00D43F89" w:rsidRPr="00A67902">
        <w:rPr>
          <w:rFonts w:cs="Arial"/>
          <w:sz w:val="24"/>
          <w:szCs w:val="24"/>
        </w:rPr>
        <w:t>Baustein eines</w:t>
      </w:r>
      <w:r w:rsidRPr="00A67902">
        <w:rPr>
          <w:rFonts w:cs="Arial"/>
          <w:sz w:val="24"/>
          <w:szCs w:val="24"/>
        </w:rPr>
        <w:t xml:space="preserve"> Paktes für Fachkräfte </w:t>
      </w:r>
      <w:r w:rsidR="00DE0102">
        <w:rPr>
          <w:rFonts w:cs="Arial"/>
          <w:sz w:val="24"/>
          <w:szCs w:val="24"/>
        </w:rPr>
        <w:t xml:space="preserve">und Weiterbildung </w:t>
      </w:r>
      <w:r w:rsidRPr="00A67902">
        <w:rPr>
          <w:rFonts w:cs="Arial"/>
          <w:sz w:val="24"/>
          <w:szCs w:val="24"/>
        </w:rPr>
        <w:t>werden soll, der mit dem best</w:t>
      </w:r>
      <w:r w:rsidRPr="00A67902">
        <w:rPr>
          <w:rFonts w:cs="Arial"/>
          <w:sz w:val="24"/>
          <w:szCs w:val="24"/>
        </w:rPr>
        <w:t>e</w:t>
      </w:r>
      <w:r w:rsidRPr="00A67902">
        <w:rPr>
          <w:rFonts w:cs="Arial"/>
          <w:sz w:val="24"/>
          <w:szCs w:val="24"/>
        </w:rPr>
        <w:t xml:space="preserve">henden und fortzusetzenden Ausbildungspakt verbunden </w:t>
      </w:r>
      <w:r w:rsidR="00670BBB">
        <w:rPr>
          <w:rFonts w:cs="Arial"/>
          <w:sz w:val="24"/>
          <w:szCs w:val="24"/>
        </w:rPr>
        <w:t>werden kann</w:t>
      </w:r>
      <w:r w:rsidRPr="00A67902">
        <w:rPr>
          <w:rFonts w:cs="Arial"/>
          <w:sz w:val="24"/>
          <w:szCs w:val="24"/>
        </w:rPr>
        <w:t>.</w:t>
      </w:r>
      <w:r w:rsidR="00DE0102">
        <w:rPr>
          <w:rFonts w:cs="Arial"/>
          <w:sz w:val="24"/>
          <w:szCs w:val="24"/>
        </w:rPr>
        <w:t xml:space="preserve"> Dabei wo</w:t>
      </w:r>
      <w:r w:rsidR="00DE0102">
        <w:rPr>
          <w:rFonts w:cs="Arial"/>
          <w:sz w:val="24"/>
          <w:szCs w:val="24"/>
        </w:rPr>
        <w:t>l</w:t>
      </w:r>
      <w:r w:rsidR="00DE0102">
        <w:rPr>
          <w:rFonts w:cs="Arial"/>
          <w:sz w:val="24"/>
          <w:szCs w:val="24"/>
        </w:rPr>
        <w:t>len wir auch die duale Ausbildung und den Erhalt des Meisterbriefs sicherstellen.</w:t>
      </w:r>
    </w:p>
    <w:p w:rsidR="00EC6C56" w:rsidRPr="00A67902" w:rsidRDefault="00EC6C56" w:rsidP="00522832">
      <w:pPr>
        <w:spacing w:line="240" w:lineRule="auto"/>
        <w:rPr>
          <w:rFonts w:cs="Arial"/>
          <w:sz w:val="24"/>
          <w:szCs w:val="24"/>
        </w:rPr>
      </w:pPr>
    </w:p>
    <w:p w:rsidR="00A51E2E" w:rsidRPr="00A67902" w:rsidRDefault="00EC6C56" w:rsidP="00522832">
      <w:pPr>
        <w:spacing w:line="240" w:lineRule="auto"/>
        <w:rPr>
          <w:rFonts w:cs="Arial"/>
          <w:sz w:val="24"/>
          <w:szCs w:val="24"/>
        </w:rPr>
      </w:pPr>
      <w:r w:rsidRPr="00A67902">
        <w:rPr>
          <w:rFonts w:cs="Arial"/>
          <w:sz w:val="24"/>
          <w:szCs w:val="24"/>
        </w:rPr>
        <w:t xml:space="preserve">Insbesondere die Betriebe sind in der Pflicht, ihre Anstrengungen </w:t>
      </w:r>
      <w:r w:rsidR="00D43F89" w:rsidRPr="00A67902">
        <w:rPr>
          <w:rFonts w:cs="Arial"/>
          <w:sz w:val="24"/>
          <w:szCs w:val="24"/>
        </w:rPr>
        <w:t>für</w:t>
      </w:r>
      <w:r w:rsidRPr="00A67902">
        <w:rPr>
          <w:rFonts w:cs="Arial"/>
          <w:sz w:val="24"/>
          <w:szCs w:val="24"/>
        </w:rPr>
        <w:t xml:space="preserve"> eine alters- und alternsgerechte Arbeitswelt und eine demografiesensible Personalpolitik zu verstärken. Wir werden sie dabei mit der Initiative „Neue Qualität der Arbeit</w:t>
      </w:r>
      <w:r w:rsidR="00853E9D">
        <w:rPr>
          <w:rFonts w:cs="Arial"/>
          <w:sz w:val="24"/>
          <w:szCs w:val="24"/>
        </w:rPr>
        <w:t>“</w:t>
      </w:r>
    </w:p>
    <w:p w:rsidR="00EC6C56" w:rsidRPr="00A67902" w:rsidRDefault="00EC6C56" w:rsidP="00522832">
      <w:pPr>
        <w:spacing w:line="240" w:lineRule="auto"/>
        <w:rPr>
          <w:rFonts w:cs="Arial"/>
          <w:sz w:val="24"/>
          <w:szCs w:val="24"/>
        </w:rPr>
      </w:pPr>
      <w:r w:rsidRPr="00A67902">
        <w:rPr>
          <w:rFonts w:cs="Arial"/>
          <w:sz w:val="24"/>
          <w:szCs w:val="24"/>
        </w:rPr>
        <w:t>(INQ</w:t>
      </w:r>
      <w:r w:rsidR="00EF0733" w:rsidRPr="00A67902">
        <w:rPr>
          <w:rFonts w:cs="Arial"/>
          <w:sz w:val="24"/>
          <w:szCs w:val="24"/>
        </w:rPr>
        <w:t>A</w:t>
      </w:r>
      <w:r w:rsidRPr="00A67902">
        <w:rPr>
          <w:rFonts w:cs="Arial"/>
          <w:sz w:val="24"/>
          <w:szCs w:val="24"/>
        </w:rPr>
        <w:t>) unterstützen. Wir setzen uns für bedarfsgerechte qualifizierte Zuwand</w:t>
      </w:r>
      <w:r w:rsidRPr="00A67902">
        <w:rPr>
          <w:rFonts w:cs="Arial"/>
          <w:sz w:val="24"/>
          <w:szCs w:val="24"/>
        </w:rPr>
        <w:t>e</w:t>
      </w:r>
      <w:r w:rsidRPr="00A67902">
        <w:rPr>
          <w:rFonts w:cs="Arial"/>
          <w:sz w:val="24"/>
          <w:szCs w:val="24"/>
        </w:rPr>
        <w:t>rung ein</w:t>
      </w:r>
      <w:r w:rsidR="00D43F89" w:rsidRPr="00A67902">
        <w:rPr>
          <w:rFonts w:cs="Arial"/>
          <w:sz w:val="24"/>
          <w:szCs w:val="24"/>
        </w:rPr>
        <w:t xml:space="preserve"> und wollen insbesondere eine größere Mobilität im europäischen A</w:t>
      </w:r>
      <w:r w:rsidR="00D43F89" w:rsidRPr="00A67902">
        <w:rPr>
          <w:rFonts w:cs="Arial"/>
          <w:sz w:val="24"/>
          <w:szCs w:val="24"/>
        </w:rPr>
        <w:t>r</w:t>
      </w:r>
      <w:r w:rsidR="00D43F89" w:rsidRPr="00A67902">
        <w:rPr>
          <w:rFonts w:cs="Arial"/>
          <w:sz w:val="24"/>
          <w:szCs w:val="24"/>
        </w:rPr>
        <w:t>beitsmarkt erreichen.</w:t>
      </w:r>
      <w:r w:rsidRPr="00A67902">
        <w:rPr>
          <w:rFonts w:cs="Arial"/>
          <w:sz w:val="24"/>
          <w:szCs w:val="24"/>
        </w:rPr>
        <w:t xml:space="preserve"> </w:t>
      </w:r>
      <w:r w:rsidR="00D43F89" w:rsidRPr="00A67902">
        <w:rPr>
          <w:rFonts w:cs="Arial"/>
          <w:sz w:val="24"/>
          <w:szCs w:val="24"/>
        </w:rPr>
        <w:t>Flankierend wollen wir</w:t>
      </w:r>
      <w:r w:rsidRPr="00A67902">
        <w:rPr>
          <w:rFonts w:cs="Arial"/>
          <w:sz w:val="24"/>
          <w:szCs w:val="24"/>
        </w:rPr>
        <w:t xml:space="preserve"> </w:t>
      </w:r>
      <w:r w:rsidR="00D43F89" w:rsidRPr="00A67902">
        <w:rPr>
          <w:rFonts w:cs="Arial"/>
          <w:sz w:val="24"/>
          <w:szCs w:val="24"/>
        </w:rPr>
        <w:t>die</w:t>
      </w:r>
      <w:r w:rsidRPr="00A67902">
        <w:rPr>
          <w:rFonts w:cs="Arial"/>
          <w:sz w:val="24"/>
          <w:szCs w:val="24"/>
        </w:rPr>
        <w:t xml:space="preserve"> Willkommens- und Bleibekultur </w:t>
      </w:r>
      <w:r w:rsidR="00D43F89" w:rsidRPr="00A67902">
        <w:rPr>
          <w:rFonts w:cs="Arial"/>
          <w:sz w:val="24"/>
          <w:szCs w:val="24"/>
        </w:rPr>
        <w:t>für ausländische Fachkräfte in Deutschland verbessern</w:t>
      </w:r>
      <w:r w:rsidRPr="00A67902">
        <w:rPr>
          <w:rFonts w:cs="Arial"/>
          <w:sz w:val="24"/>
          <w:szCs w:val="24"/>
        </w:rPr>
        <w:t>. D</w:t>
      </w:r>
      <w:r w:rsidR="00D43F89" w:rsidRPr="00A67902">
        <w:rPr>
          <w:rFonts w:cs="Arial"/>
          <w:sz w:val="24"/>
          <w:szCs w:val="24"/>
        </w:rPr>
        <w:t>eswegen werden wir die</w:t>
      </w:r>
      <w:r w:rsidRPr="00A67902">
        <w:rPr>
          <w:rFonts w:cs="Arial"/>
          <w:sz w:val="24"/>
          <w:szCs w:val="24"/>
        </w:rPr>
        <w:t xml:space="preserve">  Dachkampagne „Fachkräfte-Offensive“ </w:t>
      </w:r>
      <w:r w:rsidR="00D43F89" w:rsidRPr="00A67902">
        <w:rPr>
          <w:rFonts w:cs="Arial"/>
          <w:sz w:val="24"/>
          <w:szCs w:val="24"/>
        </w:rPr>
        <w:t>fortführen</w:t>
      </w:r>
      <w:r w:rsidRPr="00A67902">
        <w:rPr>
          <w:rFonts w:cs="Arial"/>
          <w:sz w:val="24"/>
          <w:szCs w:val="24"/>
        </w:rPr>
        <w:t xml:space="preserve"> und die regionalen Netzwerke </w:t>
      </w:r>
      <w:r w:rsidR="004F7C62" w:rsidRPr="00A67902">
        <w:rPr>
          <w:rFonts w:cs="Arial"/>
          <w:sz w:val="24"/>
          <w:szCs w:val="24"/>
        </w:rPr>
        <w:t>zur Fachkräftesicherung</w:t>
      </w:r>
      <w:r w:rsidR="00D43F89" w:rsidRPr="00A67902">
        <w:rPr>
          <w:rFonts w:cs="Arial"/>
          <w:sz w:val="24"/>
          <w:szCs w:val="24"/>
        </w:rPr>
        <w:t xml:space="preserve"> </w:t>
      </w:r>
      <w:r w:rsidRPr="00A67902">
        <w:rPr>
          <w:rFonts w:cs="Arial"/>
          <w:sz w:val="24"/>
          <w:szCs w:val="24"/>
        </w:rPr>
        <w:t>stärker professionalisi</w:t>
      </w:r>
      <w:r w:rsidR="00041C18" w:rsidRPr="00A67902">
        <w:rPr>
          <w:rFonts w:cs="Arial"/>
          <w:color w:val="000000" w:themeColor="text1"/>
          <w:sz w:val="24"/>
          <w:szCs w:val="24"/>
        </w:rPr>
        <w:t>e</w:t>
      </w:r>
      <w:r w:rsidR="00D43F89" w:rsidRPr="00A67902">
        <w:rPr>
          <w:rFonts w:cs="Arial"/>
          <w:color w:val="000000" w:themeColor="text1"/>
          <w:sz w:val="24"/>
          <w:szCs w:val="24"/>
        </w:rPr>
        <w:t>r</w:t>
      </w:r>
      <w:r w:rsidRPr="00A67902">
        <w:rPr>
          <w:rFonts w:cs="Arial"/>
          <w:sz w:val="24"/>
          <w:szCs w:val="24"/>
        </w:rPr>
        <w:t>en.</w:t>
      </w:r>
    </w:p>
    <w:p w:rsidR="00EC6C56" w:rsidRPr="00A67902" w:rsidRDefault="00EC6C56" w:rsidP="00522832">
      <w:pPr>
        <w:spacing w:line="240" w:lineRule="auto"/>
        <w:rPr>
          <w:rFonts w:cs="Arial"/>
          <w:sz w:val="24"/>
          <w:szCs w:val="24"/>
        </w:rPr>
      </w:pPr>
    </w:p>
    <w:p w:rsidR="00EE462A" w:rsidRDefault="00EE462A">
      <w:pPr>
        <w:spacing w:line="240" w:lineRule="auto"/>
        <w:rPr>
          <w:rFonts w:cs="Arial"/>
          <w:b/>
          <w:sz w:val="24"/>
          <w:szCs w:val="24"/>
        </w:rPr>
      </w:pPr>
      <w:r>
        <w:rPr>
          <w:rFonts w:cs="Arial"/>
          <w:b/>
          <w:sz w:val="24"/>
          <w:szCs w:val="24"/>
        </w:rPr>
        <w:br w:type="page"/>
      </w:r>
    </w:p>
    <w:p w:rsidR="00EC6C56" w:rsidRPr="00A67902" w:rsidRDefault="00EC6C56" w:rsidP="00522832">
      <w:pPr>
        <w:spacing w:line="240" w:lineRule="auto"/>
        <w:rPr>
          <w:rFonts w:cs="Arial"/>
          <w:b/>
          <w:sz w:val="24"/>
          <w:szCs w:val="24"/>
        </w:rPr>
      </w:pPr>
      <w:r w:rsidRPr="00A67902">
        <w:rPr>
          <w:rFonts w:cs="Arial"/>
          <w:b/>
          <w:sz w:val="24"/>
          <w:szCs w:val="24"/>
        </w:rPr>
        <w:lastRenderedPageBreak/>
        <w:t>2. Aktive Arbeitsmarktpolitik</w:t>
      </w:r>
    </w:p>
    <w:p w:rsidR="00EC6C56" w:rsidRPr="00A67902" w:rsidRDefault="00EC6C56" w:rsidP="00522832">
      <w:pPr>
        <w:spacing w:line="240" w:lineRule="auto"/>
        <w:rPr>
          <w:rFonts w:cs="Arial"/>
          <w:b/>
          <w:sz w:val="24"/>
          <w:szCs w:val="24"/>
        </w:rPr>
      </w:pPr>
      <w:r w:rsidRPr="00A67902">
        <w:rPr>
          <w:rFonts w:cs="Arial"/>
          <w:b/>
          <w:sz w:val="24"/>
          <w:szCs w:val="24"/>
        </w:rPr>
        <w:t>a. Geringqualifizierten und Langzeitarbeitslosen neue Chancen erschließen</w:t>
      </w:r>
    </w:p>
    <w:p w:rsidR="00EC6C56" w:rsidRPr="00A67902" w:rsidRDefault="001E019C" w:rsidP="00522832">
      <w:pPr>
        <w:spacing w:line="240" w:lineRule="auto"/>
        <w:rPr>
          <w:rFonts w:cs="Arial"/>
          <w:sz w:val="24"/>
          <w:szCs w:val="24"/>
        </w:rPr>
      </w:pPr>
      <w:r w:rsidRPr="00A67902">
        <w:rPr>
          <w:rFonts w:cs="Arial"/>
          <w:sz w:val="24"/>
          <w:szCs w:val="24"/>
        </w:rPr>
        <w:t xml:space="preserve">Der Arbeitsmarkt ist aufnahmefähig wie selten zuvor. Das eröffnet </w:t>
      </w:r>
      <w:r w:rsidR="006E748E" w:rsidRPr="00A67902">
        <w:rPr>
          <w:rFonts w:cs="Arial"/>
          <w:sz w:val="24"/>
          <w:szCs w:val="24"/>
        </w:rPr>
        <w:t xml:space="preserve">Chancen bei der </w:t>
      </w:r>
      <w:r w:rsidR="00EC6C56" w:rsidRPr="00A67902">
        <w:rPr>
          <w:rFonts w:cs="Arial"/>
          <w:sz w:val="24"/>
          <w:szCs w:val="24"/>
        </w:rPr>
        <w:t>Bekämpfung der Langzeitarbeitslosigkeit</w:t>
      </w:r>
      <w:r w:rsidR="006E748E" w:rsidRPr="00A67902">
        <w:rPr>
          <w:rFonts w:cs="Arial"/>
          <w:sz w:val="24"/>
          <w:szCs w:val="24"/>
        </w:rPr>
        <w:t>.</w:t>
      </w:r>
      <w:r w:rsidR="00EC6C56" w:rsidRPr="00A67902">
        <w:rPr>
          <w:rFonts w:cs="Arial"/>
          <w:sz w:val="24"/>
          <w:szCs w:val="24"/>
        </w:rPr>
        <w:t xml:space="preserve"> </w:t>
      </w:r>
      <w:r w:rsidR="006E748E" w:rsidRPr="00A67902">
        <w:rPr>
          <w:rFonts w:cs="Arial"/>
          <w:sz w:val="24"/>
          <w:szCs w:val="24"/>
        </w:rPr>
        <w:t>Deswegen wollen wir hier einen</w:t>
      </w:r>
      <w:r w:rsidR="00EC6C56" w:rsidRPr="00A67902">
        <w:rPr>
          <w:rFonts w:cs="Arial"/>
          <w:sz w:val="24"/>
          <w:szCs w:val="24"/>
        </w:rPr>
        <w:t xml:space="preserve"> Schwerpunkt der Arbeitsmarktpolitik </w:t>
      </w:r>
      <w:r w:rsidR="006E748E" w:rsidRPr="00A67902">
        <w:rPr>
          <w:rFonts w:cs="Arial"/>
          <w:sz w:val="24"/>
          <w:szCs w:val="24"/>
        </w:rPr>
        <w:t>setzen</w:t>
      </w:r>
      <w:r w:rsidR="00041C18" w:rsidRPr="00A67902">
        <w:rPr>
          <w:rFonts w:cs="Arial"/>
          <w:sz w:val="24"/>
          <w:szCs w:val="24"/>
        </w:rPr>
        <w:t>.</w:t>
      </w:r>
    </w:p>
    <w:p w:rsidR="00EC6C56" w:rsidRPr="00A67902" w:rsidRDefault="00EC6C56" w:rsidP="00522832">
      <w:pPr>
        <w:spacing w:line="240" w:lineRule="auto"/>
        <w:rPr>
          <w:rFonts w:cs="Arial"/>
          <w:sz w:val="24"/>
          <w:szCs w:val="24"/>
        </w:rPr>
      </w:pPr>
    </w:p>
    <w:p w:rsidR="00EC6C56" w:rsidRPr="00A67902" w:rsidRDefault="00EC6C56" w:rsidP="00522832">
      <w:pPr>
        <w:spacing w:line="240" w:lineRule="auto"/>
        <w:rPr>
          <w:rFonts w:cs="Arial"/>
          <w:sz w:val="24"/>
          <w:szCs w:val="24"/>
        </w:rPr>
      </w:pPr>
      <w:r w:rsidRPr="00A67902">
        <w:rPr>
          <w:rFonts w:cs="Arial"/>
          <w:sz w:val="24"/>
          <w:szCs w:val="24"/>
        </w:rPr>
        <w:t xml:space="preserve">Leistungsberechtigte Personen, die seit vielen Jahren arbeitslos sind, finden </w:t>
      </w:r>
      <w:r w:rsidR="006E748E" w:rsidRPr="00A67902">
        <w:rPr>
          <w:rFonts w:cs="Arial"/>
          <w:sz w:val="24"/>
          <w:szCs w:val="24"/>
        </w:rPr>
        <w:t>bi</w:t>
      </w:r>
      <w:r w:rsidR="006E748E" w:rsidRPr="00A67902">
        <w:rPr>
          <w:rFonts w:cs="Arial"/>
          <w:sz w:val="24"/>
          <w:szCs w:val="24"/>
        </w:rPr>
        <w:t>s</w:t>
      </w:r>
      <w:r w:rsidR="006E748E" w:rsidRPr="00A67902">
        <w:rPr>
          <w:rFonts w:cs="Arial"/>
          <w:sz w:val="24"/>
          <w:szCs w:val="24"/>
        </w:rPr>
        <w:t>her selten</w:t>
      </w:r>
      <w:r w:rsidRPr="00A67902">
        <w:rPr>
          <w:rFonts w:cs="Arial"/>
          <w:sz w:val="24"/>
          <w:szCs w:val="24"/>
        </w:rPr>
        <w:t xml:space="preserve"> Zugang zum ersten Arbeitsmarkt.</w:t>
      </w:r>
      <w:r w:rsidR="006E748E" w:rsidRPr="00A67902">
        <w:rPr>
          <w:rFonts w:cs="Arial"/>
          <w:sz w:val="24"/>
          <w:szCs w:val="24"/>
        </w:rPr>
        <w:t xml:space="preserve"> Häufige Gründe, die der Integration noch entgegenstehen, sind</w:t>
      </w:r>
      <w:r w:rsidRPr="00A67902">
        <w:rPr>
          <w:rFonts w:cs="Arial"/>
          <w:sz w:val="24"/>
          <w:szCs w:val="24"/>
        </w:rPr>
        <w:t xml:space="preserve"> </w:t>
      </w:r>
      <w:r w:rsidR="006E748E" w:rsidRPr="00A67902">
        <w:rPr>
          <w:rFonts w:cs="Arial"/>
          <w:sz w:val="24"/>
          <w:szCs w:val="24"/>
        </w:rPr>
        <w:t>p</w:t>
      </w:r>
      <w:r w:rsidRPr="00A67902">
        <w:rPr>
          <w:rFonts w:cs="Arial"/>
          <w:sz w:val="24"/>
          <w:szCs w:val="24"/>
        </w:rPr>
        <w:t>ersönliche Vermittlungshemmnisse sowie Vorbehalte von Arbeitgebern gegenüber der Leistungsfähigkeit von Langzeitarbeitslosen.</w:t>
      </w:r>
      <w:r w:rsidR="006E748E" w:rsidRPr="00A67902">
        <w:rPr>
          <w:rFonts w:cs="Arial"/>
          <w:sz w:val="24"/>
          <w:szCs w:val="24"/>
        </w:rPr>
        <w:t xml:space="preserve"> Deswegen wollen wir die </w:t>
      </w:r>
      <w:r w:rsidRPr="00A67902">
        <w:rPr>
          <w:rFonts w:cs="Arial"/>
          <w:sz w:val="24"/>
          <w:szCs w:val="24"/>
        </w:rPr>
        <w:t xml:space="preserve">Perspektiven </w:t>
      </w:r>
      <w:r w:rsidR="006E748E" w:rsidRPr="00A67902">
        <w:rPr>
          <w:rFonts w:cs="Arial"/>
          <w:sz w:val="24"/>
          <w:szCs w:val="24"/>
        </w:rPr>
        <w:t xml:space="preserve">verbessern, indem wir </w:t>
      </w:r>
      <w:r w:rsidRPr="00A67902">
        <w:rPr>
          <w:rFonts w:cs="Arial"/>
          <w:sz w:val="24"/>
          <w:szCs w:val="24"/>
        </w:rPr>
        <w:t xml:space="preserve">Geringqualifizierte </w:t>
      </w:r>
      <w:r w:rsidR="000E2267" w:rsidRPr="00A67902">
        <w:rPr>
          <w:rFonts w:cs="Arial"/>
          <w:sz w:val="24"/>
          <w:szCs w:val="24"/>
        </w:rPr>
        <w:t>und Langzeitarbeitslose verstärkt in existenzsichernde Arbeit vermitteln, sie pas</w:t>
      </w:r>
      <w:r w:rsidR="000E2267" w:rsidRPr="00A67902">
        <w:rPr>
          <w:rFonts w:cs="Arial"/>
          <w:sz w:val="24"/>
          <w:szCs w:val="24"/>
        </w:rPr>
        <w:t>s</w:t>
      </w:r>
      <w:r w:rsidR="000E2267" w:rsidRPr="00A67902">
        <w:rPr>
          <w:rFonts w:cs="Arial"/>
          <w:sz w:val="24"/>
          <w:szCs w:val="24"/>
        </w:rPr>
        <w:t xml:space="preserve">genau qualifizieren und begleiten sowie bei Bedarf auch nachgehend </w:t>
      </w:r>
      <w:r w:rsidR="006E748E" w:rsidRPr="00A67902">
        <w:rPr>
          <w:rFonts w:cs="Arial"/>
          <w:sz w:val="24"/>
          <w:szCs w:val="24"/>
        </w:rPr>
        <w:t>betreuen</w:t>
      </w:r>
      <w:r w:rsidRPr="00A67902">
        <w:rPr>
          <w:rFonts w:cs="Arial"/>
          <w:sz w:val="24"/>
          <w:szCs w:val="24"/>
        </w:rPr>
        <w:t xml:space="preserve">. </w:t>
      </w:r>
      <w:r w:rsidR="006E748E" w:rsidRPr="00A67902">
        <w:rPr>
          <w:rFonts w:cs="Arial"/>
          <w:sz w:val="24"/>
          <w:szCs w:val="24"/>
        </w:rPr>
        <w:t>Dafür wollen wir</w:t>
      </w:r>
      <w:r w:rsidRPr="00A67902">
        <w:rPr>
          <w:rFonts w:cs="Arial"/>
          <w:sz w:val="24"/>
          <w:szCs w:val="24"/>
        </w:rPr>
        <w:t xml:space="preserve"> </w:t>
      </w:r>
      <w:r w:rsidR="006E748E" w:rsidRPr="00A67902">
        <w:rPr>
          <w:rFonts w:cs="Arial"/>
          <w:sz w:val="24"/>
          <w:szCs w:val="24"/>
        </w:rPr>
        <w:t xml:space="preserve">die notwendigen </w:t>
      </w:r>
      <w:r w:rsidRPr="00A67902">
        <w:rPr>
          <w:rFonts w:cs="Arial"/>
          <w:sz w:val="24"/>
          <w:szCs w:val="24"/>
        </w:rPr>
        <w:t>Rahmenbedingungen schaffe</w:t>
      </w:r>
      <w:r w:rsidR="006E748E" w:rsidRPr="00A67902">
        <w:rPr>
          <w:rFonts w:cs="Arial"/>
          <w:sz w:val="24"/>
          <w:szCs w:val="24"/>
        </w:rPr>
        <w:t>n</w:t>
      </w:r>
      <w:r w:rsidRPr="00A67902">
        <w:rPr>
          <w:rFonts w:cs="Arial"/>
          <w:sz w:val="24"/>
          <w:szCs w:val="24"/>
        </w:rPr>
        <w:t xml:space="preserve">. </w:t>
      </w:r>
      <w:r w:rsidR="00C63380" w:rsidRPr="00A67902">
        <w:rPr>
          <w:rFonts w:cs="Arial"/>
          <w:sz w:val="24"/>
          <w:szCs w:val="24"/>
        </w:rPr>
        <w:t>B</w:t>
      </w:r>
      <w:r w:rsidRPr="00A67902">
        <w:rPr>
          <w:rFonts w:cs="Arial"/>
          <w:sz w:val="24"/>
          <w:szCs w:val="24"/>
        </w:rPr>
        <w:t>esonderes A</w:t>
      </w:r>
      <w:r w:rsidRPr="00A67902">
        <w:rPr>
          <w:rFonts w:cs="Arial"/>
          <w:sz w:val="24"/>
          <w:szCs w:val="24"/>
        </w:rPr>
        <w:t>u</w:t>
      </w:r>
      <w:r w:rsidRPr="00A67902">
        <w:rPr>
          <w:rFonts w:cs="Arial"/>
          <w:sz w:val="24"/>
          <w:szCs w:val="24"/>
        </w:rPr>
        <w:t xml:space="preserve">genmerk </w:t>
      </w:r>
      <w:r w:rsidR="00C63380" w:rsidRPr="00A67902">
        <w:rPr>
          <w:rFonts w:cs="Arial"/>
          <w:sz w:val="24"/>
          <w:szCs w:val="24"/>
        </w:rPr>
        <w:t>richt</w:t>
      </w:r>
      <w:r w:rsidRPr="00A67902">
        <w:rPr>
          <w:rFonts w:cs="Arial"/>
          <w:sz w:val="24"/>
          <w:szCs w:val="24"/>
        </w:rPr>
        <w:t>en wir dabei auf die Personengruppe derjenigen langzeitarbeitslosen Menschen</w:t>
      </w:r>
      <w:r w:rsidR="00C63380" w:rsidRPr="00A67902">
        <w:rPr>
          <w:rFonts w:cs="Arial"/>
          <w:sz w:val="24"/>
          <w:szCs w:val="24"/>
        </w:rPr>
        <w:t xml:space="preserve">, </w:t>
      </w:r>
      <w:r w:rsidRPr="00A67902">
        <w:rPr>
          <w:rFonts w:cs="Arial"/>
          <w:sz w:val="24"/>
          <w:szCs w:val="24"/>
        </w:rPr>
        <w:t xml:space="preserve">die nur mit massiver Unterstützung Teilhabe und Integration </w:t>
      </w:r>
      <w:r w:rsidR="00C63380" w:rsidRPr="00A67902">
        <w:rPr>
          <w:rFonts w:cs="Arial"/>
          <w:sz w:val="24"/>
          <w:szCs w:val="24"/>
        </w:rPr>
        <w:t>am A</w:t>
      </w:r>
      <w:r w:rsidR="00C63380" w:rsidRPr="00A67902">
        <w:rPr>
          <w:rFonts w:cs="Arial"/>
          <w:sz w:val="24"/>
          <w:szCs w:val="24"/>
        </w:rPr>
        <w:t>r</w:t>
      </w:r>
      <w:r w:rsidR="00C63380" w:rsidRPr="00A67902">
        <w:rPr>
          <w:rFonts w:cs="Arial"/>
          <w:sz w:val="24"/>
          <w:szCs w:val="24"/>
        </w:rPr>
        <w:t>beitsmarkt finden können</w:t>
      </w:r>
      <w:r w:rsidRPr="00A67902">
        <w:rPr>
          <w:rFonts w:cs="Arial"/>
          <w:sz w:val="24"/>
          <w:szCs w:val="24"/>
        </w:rPr>
        <w:t xml:space="preserve">. </w:t>
      </w:r>
      <w:r w:rsidR="00C63380" w:rsidRPr="00A67902">
        <w:rPr>
          <w:rFonts w:cs="Arial"/>
          <w:sz w:val="24"/>
          <w:szCs w:val="24"/>
        </w:rPr>
        <w:t>D</w:t>
      </w:r>
      <w:r w:rsidRPr="00A67902">
        <w:rPr>
          <w:rFonts w:cs="Arial"/>
          <w:sz w:val="24"/>
          <w:szCs w:val="24"/>
        </w:rPr>
        <w:t>ieses Ziel wollen wir u.a. durch ein ESF-Bundesprogramm für Langzeitarbeitslose</w:t>
      </w:r>
      <w:r w:rsidR="00C63380" w:rsidRPr="00A67902">
        <w:rPr>
          <w:rFonts w:cs="Arial"/>
          <w:sz w:val="24"/>
          <w:szCs w:val="24"/>
        </w:rPr>
        <w:t xml:space="preserve"> und</w:t>
      </w:r>
      <w:r w:rsidRPr="00A67902">
        <w:rPr>
          <w:rFonts w:cs="Arial"/>
          <w:sz w:val="24"/>
          <w:szCs w:val="24"/>
        </w:rPr>
        <w:t xml:space="preserve"> die Gewinnung von Arbeitgebern für die Gruppe der arbeitsmarktfernen Personen in den Vordergrund rücken. </w:t>
      </w:r>
    </w:p>
    <w:p w:rsidR="00EC6C56" w:rsidRPr="00A67902" w:rsidRDefault="00C63380" w:rsidP="00522832">
      <w:pPr>
        <w:spacing w:line="240" w:lineRule="auto"/>
        <w:rPr>
          <w:rFonts w:cs="Arial"/>
          <w:sz w:val="24"/>
          <w:szCs w:val="24"/>
        </w:rPr>
      </w:pPr>
      <w:r w:rsidRPr="00A67902">
        <w:rPr>
          <w:rFonts w:cs="Arial"/>
          <w:sz w:val="24"/>
          <w:szCs w:val="24"/>
        </w:rPr>
        <w:t>D</w:t>
      </w:r>
      <w:r w:rsidR="00EC6C56" w:rsidRPr="00A67902">
        <w:rPr>
          <w:rFonts w:cs="Arial"/>
          <w:sz w:val="24"/>
          <w:szCs w:val="24"/>
        </w:rPr>
        <w:t xml:space="preserve">ie Steuerung in der Grundsicherung für Arbeitsuchende </w:t>
      </w:r>
      <w:r w:rsidRPr="00A67902">
        <w:rPr>
          <w:rFonts w:cs="Arial"/>
          <w:sz w:val="24"/>
          <w:szCs w:val="24"/>
        </w:rPr>
        <w:t xml:space="preserve">soll </w:t>
      </w:r>
      <w:r w:rsidR="00EC6C56" w:rsidRPr="00A67902">
        <w:rPr>
          <w:rFonts w:cs="Arial"/>
          <w:sz w:val="24"/>
          <w:szCs w:val="24"/>
        </w:rPr>
        <w:t xml:space="preserve">verstärkt auf das Ziel „Vermeidung von Langzeitleistungsbezug“ </w:t>
      </w:r>
      <w:r w:rsidRPr="00A67902">
        <w:rPr>
          <w:rFonts w:cs="Arial"/>
          <w:sz w:val="24"/>
          <w:szCs w:val="24"/>
        </w:rPr>
        <w:t>und die</w:t>
      </w:r>
      <w:r w:rsidR="00EC6C56" w:rsidRPr="00A67902">
        <w:rPr>
          <w:rFonts w:cs="Arial"/>
          <w:sz w:val="24"/>
          <w:szCs w:val="24"/>
        </w:rPr>
        <w:t xml:space="preserve"> Mittelverteilung</w:t>
      </w:r>
      <w:r w:rsidRPr="00A67902">
        <w:rPr>
          <w:rFonts w:cs="Arial"/>
          <w:sz w:val="24"/>
          <w:szCs w:val="24"/>
        </w:rPr>
        <w:t xml:space="preserve"> stärker auf Wi</w:t>
      </w:r>
      <w:r w:rsidRPr="00A67902">
        <w:rPr>
          <w:rFonts w:cs="Arial"/>
          <w:sz w:val="24"/>
          <w:szCs w:val="24"/>
        </w:rPr>
        <w:t>r</w:t>
      </w:r>
      <w:r w:rsidRPr="00A67902">
        <w:rPr>
          <w:rFonts w:cs="Arial"/>
          <w:sz w:val="24"/>
          <w:szCs w:val="24"/>
        </w:rPr>
        <w:t>kungsorientierung ausgerichtet</w:t>
      </w:r>
      <w:r w:rsidR="00EC6C56" w:rsidRPr="00A67902">
        <w:rPr>
          <w:rFonts w:cs="Arial"/>
          <w:sz w:val="24"/>
          <w:szCs w:val="24"/>
        </w:rPr>
        <w:t xml:space="preserve"> </w:t>
      </w:r>
      <w:r w:rsidRPr="00A67902">
        <w:rPr>
          <w:rFonts w:cs="Arial"/>
          <w:sz w:val="24"/>
          <w:szCs w:val="24"/>
        </w:rPr>
        <w:t>werden</w:t>
      </w:r>
      <w:r w:rsidR="00041C18" w:rsidRPr="00A67902">
        <w:rPr>
          <w:rFonts w:cs="Arial"/>
          <w:sz w:val="24"/>
          <w:szCs w:val="24"/>
        </w:rPr>
        <w:t xml:space="preserve">. </w:t>
      </w:r>
      <w:r w:rsidR="00BD44AF">
        <w:rPr>
          <w:rFonts w:cs="Arial"/>
          <w:sz w:val="24"/>
          <w:szCs w:val="24"/>
        </w:rPr>
        <w:t>Dazu gehört auch, dass die jungen Me</w:t>
      </w:r>
      <w:r w:rsidR="00BD44AF">
        <w:rPr>
          <w:rFonts w:cs="Arial"/>
          <w:sz w:val="24"/>
          <w:szCs w:val="24"/>
        </w:rPr>
        <w:t>n</w:t>
      </w:r>
      <w:r w:rsidR="00BD44AF">
        <w:rPr>
          <w:rFonts w:cs="Arial"/>
          <w:sz w:val="24"/>
          <w:szCs w:val="24"/>
        </w:rPr>
        <w:t xml:space="preserve">schen, deren Eltern seit Jahren von Grundsicherung leben, gezielt Unterstützung bekommen, um diesen Kreislauf zu beenden. </w:t>
      </w:r>
      <w:r w:rsidR="00EC6C56" w:rsidRPr="00A67902">
        <w:rPr>
          <w:rFonts w:cs="Arial"/>
          <w:sz w:val="24"/>
          <w:szCs w:val="24"/>
        </w:rPr>
        <w:t>Dabei ist auch der bisherige Pro</w:t>
      </w:r>
      <w:r w:rsidR="00EC6C56" w:rsidRPr="00A67902">
        <w:rPr>
          <w:rFonts w:cs="Arial"/>
          <w:sz w:val="24"/>
          <w:szCs w:val="24"/>
        </w:rPr>
        <w:t>b</w:t>
      </w:r>
      <w:r w:rsidR="00EC6C56" w:rsidRPr="00A67902">
        <w:rPr>
          <w:rFonts w:cs="Arial"/>
          <w:sz w:val="24"/>
          <w:szCs w:val="24"/>
        </w:rPr>
        <w:t>lemdruckindikator als Verteilungsmaßstab auf den Prüfstand zu stellen.</w:t>
      </w:r>
    </w:p>
    <w:p w:rsidR="00EC6C56" w:rsidRPr="0003025E" w:rsidRDefault="00EC6C56" w:rsidP="00522832">
      <w:pPr>
        <w:spacing w:line="240" w:lineRule="auto"/>
        <w:rPr>
          <w:rFonts w:cs="Arial"/>
          <w:sz w:val="24"/>
          <w:szCs w:val="24"/>
        </w:rPr>
      </w:pPr>
    </w:p>
    <w:p w:rsidR="00EC6C56" w:rsidRPr="0003025E" w:rsidRDefault="00EC6C56" w:rsidP="00522832">
      <w:pPr>
        <w:spacing w:line="240" w:lineRule="auto"/>
        <w:rPr>
          <w:rFonts w:cs="Arial"/>
          <w:sz w:val="24"/>
          <w:szCs w:val="24"/>
        </w:rPr>
      </w:pPr>
      <w:r w:rsidRPr="0003025E">
        <w:rPr>
          <w:rFonts w:cs="Arial"/>
          <w:sz w:val="24"/>
          <w:szCs w:val="24"/>
        </w:rPr>
        <w:t xml:space="preserve">Zur Verstetigung von Förderleistungen wollen wir die wirksame Übertragbarkeit von Haushaltsmitteln von einem Haushaltsjahr ins Nächste in der Grundsicherung </w:t>
      </w:r>
      <w:r w:rsidR="00BD44AF" w:rsidRPr="0003025E">
        <w:rPr>
          <w:rFonts w:cs="Arial"/>
          <w:sz w:val="24"/>
          <w:szCs w:val="24"/>
        </w:rPr>
        <w:t>verbessern</w:t>
      </w:r>
      <w:r w:rsidRPr="0003025E">
        <w:rPr>
          <w:rFonts w:cs="Arial"/>
          <w:sz w:val="24"/>
          <w:szCs w:val="24"/>
        </w:rPr>
        <w:t xml:space="preserve">. </w:t>
      </w:r>
    </w:p>
    <w:p w:rsidR="00EC6C56" w:rsidRPr="00A67902" w:rsidRDefault="00EC6C56" w:rsidP="00522832">
      <w:pPr>
        <w:spacing w:line="240" w:lineRule="auto"/>
        <w:rPr>
          <w:rFonts w:cs="Arial"/>
          <w:sz w:val="24"/>
          <w:szCs w:val="24"/>
        </w:rPr>
      </w:pPr>
    </w:p>
    <w:p w:rsidR="00471C07" w:rsidRPr="00A67902" w:rsidRDefault="00EC6C56" w:rsidP="00522832">
      <w:pPr>
        <w:spacing w:line="240" w:lineRule="auto"/>
        <w:rPr>
          <w:rFonts w:cs="Arial"/>
          <w:b/>
          <w:sz w:val="24"/>
          <w:szCs w:val="24"/>
        </w:rPr>
      </w:pPr>
      <w:r w:rsidRPr="00A67902">
        <w:rPr>
          <w:rFonts w:cs="Arial"/>
          <w:b/>
          <w:sz w:val="24"/>
          <w:szCs w:val="24"/>
        </w:rPr>
        <w:t>b. Übergangsmanagement Schule-Ausbildung-Beruf-Qualifizierungsoffensive gestalten</w:t>
      </w:r>
    </w:p>
    <w:p w:rsidR="00EC6C56" w:rsidRPr="00A67902" w:rsidRDefault="00471C07" w:rsidP="00522832">
      <w:pPr>
        <w:spacing w:line="240" w:lineRule="auto"/>
        <w:rPr>
          <w:rFonts w:cs="Arial"/>
          <w:sz w:val="24"/>
          <w:szCs w:val="24"/>
        </w:rPr>
      </w:pPr>
      <w:r w:rsidRPr="00A67902">
        <w:rPr>
          <w:rFonts w:cs="Arial"/>
          <w:sz w:val="24"/>
          <w:szCs w:val="24"/>
        </w:rPr>
        <w:t>Die beste und effizienteste Vorsorge gegen Ausbildungsabbrüche und lange Ze</w:t>
      </w:r>
      <w:r w:rsidRPr="00A67902">
        <w:rPr>
          <w:rFonts w:cs="Arial"/>
          <w:sz w:val="24"/>
          <w:szCs w:val="24"/>
        </w:rPr>
        <w:t>i</w:t>
      </w:r>
      <w:r w:rsidRPr="00A67902">
        <w:rPr>
          <w:rFonts w:cs="Arial"/>
          <w:sz w:val="24"/>
          <w:szCs w:val="24"/>
        </w:rPr>
        <w:t xml:space="preserve">ten </w:t>
      </w:r>
      <w:r w:rsidR="00E129E1" w:rsidRPr="00A67902">
        <w:rPr>
          <w:rFonts w:cs="Arial"/>
          <w:sz w:val="24"/>
          <w:szCs w:val="24"/>
        </w:rPr>
        <w:t>vo</w:t>
      </w:r>
      <w:r w:rsidR="00210344" w:rsidRPr="00A67902">
        <w:rPr>
          <w:rFonts w:cs="Arial"/>
          <w:sz w:val="24"/>
          <w:szCs w:val="24"/>
        </w:rPr>
        <w:t xml:space="preserve">n </w:t>
      </w:r>
      <w:r w:rsidRPr="00A67902">
        <w:rPr>
          <w:rFonts w:cs="Arial"/>
          <w:sz w:val="24"/>
          <w:szCs w:val="24"/>
        </w:rPr>
        <w:t xml:space="preserve">Arbeitslosigkeit </w:t>
      </w:r>
      <w:r w:rsidR="00E129E1" w:rsidRPr="00A67902">
        <w:rPr>
          <w:rFonts w:cs="Arial"/>
          <w:sz w:val="24"/>
          <w:szCs w:val="24"/>
        </w:rPr>
        <w:t xml:space="preserve">im Lebensverlauf </w:t>
      </w:r>
      <w:r w:rsidRPr="00A67902">
        <w:rPr>
          <w:rFonts w:cs="Arial"/>
          <w:sz w:val="24"/>
          <w:szCs w:val="24"/>
        </w:rPr>
        <w:t xml:space="preserve">sind </w:t>
      </w:r>
      <w:r w:rsidR="008715A0" w:rsidRPr="00A67902">
        <w:rPr>
          <w:rFonts w:cs="Arial"/>
          <w:sz w:val="24"/>
          <w:szCs w:val="24"/>
        </w:rPr>
        <w:t>passgenaue und tragfähige</w:t>
      </w:r>
      <w:r w:rsidR="00EC6C56" w:rsidRPr="00A67902">
        <w:rPr>
          <w:rFonts w:cs="Arial"/>
          <w:sz w:val="24"/>
          <w:szCs w:val="24"/>
        </w:rPr>
        <w:t xml:space="preserve"> Übe</w:t>
      </w:r>
      <w:r w:rsidR="00EC6C56" w:rsidRPr="00A67902">
        <w:rPr>
          <w:rFonts w:cs="Arial"/>
          <w:sz w:val="24"/>
          <w:szCs w:val="24"/>
        </w:rPr>
        <w:t>r</w:t>
      </w:r>
      <w:r w:rsidR="00EC6C56" w:rsidRPr="00A67902">
        <w:rPr>
          <w:rFonts w:cs="Arial"/>
          <w:sz w:val="24"/>
          <w:szCs w:val="24"/>
        </w:rPr>
        <w:t>gänge von Schule in den Beruf. Daher wollen wir den erfolgreichen Ausbildungs- und Berufseinstieg für leistungsschwache Jugendliche erleichtern und gezielt b</w:t>
      </w:r>
      <w:r w:rsidR="00EC6C56" w:rsidRPr="00A67902">
        <w:rPr>
          <w:rFonts w:cs="Arial"/>
          <w:sz w:val="24"/>
          <w:szCs w:val="24"/>
        </w:rPr>
        <w:t>e</w:t>
      </w:r>
      <w:r w:rsidR="00EC6C56" w:rsidRPr="00A67902">
        <w:rPr>
          <w:rFonts w:cs="Arial"/>
          <w:sz w:val="24"/>
          <w:szCs w:val="24"/>
        </w:rPr>
        <w:t>gleiten.</w:t>
      </w:r>
    </w:p>
    <w:p w:rsidR="00EC6C56" w:rsidRPr="00A67902" w:rsidRDefault="00EC6C56" w:rsidP="00522832">
      <w:pPr>
        <w:spacing w:line="240" w:lineRule="auto"/>
        <w:rPr>
          <w:rFonts w:cs="Arial"/>
          <w:sz w:val="24"/>
          <w:szCs w:val="24"/>
        </w:rPr>
      </w:pPr>
      <w:r w:rsidRPr="00A67902">
        <w:rPr>
          <w:rFonts w:cs="Arial"/>
          <w:sz w:val="24"/>
          <w:szCs w:val="24"/>
        </w:rPr>
        <w:t>Hierzu werden wir die (künftig ESF-kofinanzierte) Berufseinstiegsbegleitung for</w:t>
      </w:r>
      <w:r w:rsidRPr="00A67902">
        <w:rPr>
          <w:rFonts w:cs="Arial"/>
          <w:sz w:val="24"/>
          <w:szCs w:val="24"/>
        </w:rPr>
        <w:t>t</w:t>
      </w:r>
      <w:r w:rsidRPr="00A67902">
        <w:rPr>
          <w:rFonts w:cs="Arial"/>
          <w:sz w:val="24"/>
          <w:szCs w:val="24"/>
        </w:rPr>
        <w:t xml:space="preserve">führen und stufenweiseausweiten. </w:t>
      </w:r>
      <w:r w:rsidR="008715A0" w:rsidRPr="00A67902">
        <w:rPr>
          <w:rFonts w:cs="Arial"/>
          <w:sz w:val="24"/>
          <w:szCs w:val="24"/>
        </w:rPr>
        <w:t>I</w:t>
      </w:r>
      <w:r w:rsidRPr="00A67902">
        <w:rPr>
          <w:rFonts w:cs="Arial"/>
          <w:sz w:val="24"/>
          <w:szCs w:val="24"/>
        </w:rPr>
        <w:t xml:space="preserve">m Rahmen von Bildungsketten </w:t>
      </w:r>
      <w:r w:rsidR="00E129E1" w:rsidRPr="00A67902">
        <w:rPr>
          <w:rFonts w:cs="Arial"/>
          <w:sz w:val="24"/>
          <w:szCs w:val="24"/>
        </w:rPr>
        <w:t xml:space="preserve">wollen wir </w:t>
      </w:r>
      <w:r w:rsidR="0000561A" w:rsidRPr="00A67902">
        <w:rPr>
          <w:rFonts w:cs="Arial"/>
          <w:sz w:val="24"/>
          <w:szCs w:val="24"/>
        </w:rPr>
        <w:t>di</w:t>
      </w:r>
      <w:r w:rsidR="0000561A" w:rsidRPr="00A67902">
        <w:rPr>
          <w:rFonts w:cs="Arial"/>
          <w:sz w:val="24"/>
          <w:szCs w:val="24"/>
        </w:rPr>
        <w:t>e</w:t>
      </w:r>
      <w:r w:rsidR="0000561A" w:rsidRPr="00A67902">
        <w:rPr>
          <w:rFonts w:cs="Arial"/>
          <w:sz w:val="24"/>
          <w:szCs w:val="24"/>
        </w:rPr>
        <w:t>ses Instrument</w:t>
      </w:r>
      <w:r w:rsidR="008715A0" w:rsidRPr="00A67902">
        <w:rPr>
          <w:rFonts w:cs="Arial"/>
          <w:sz w:val="24"/>
          <w:szCs w:val="24"/>
        </w:rPr>
        <w:t xml:space="preserve"> </w:t>
      </w:r>
      <w:r w:rsidRPr="00A67902">
        <w:rPr>
          <w:rFonts w:cs="Arial"/>
          <w:sz w:val="24"/>
          <w:szCs w:val="24"/>
        </w:rPr>
        <w:t>systematisch mit Potenzialanalyse und Berufsorientierung verza</w:t>
      </w:r>
      <w:r w:rsidRPr="00A67902">
        <w:rPr>
          <w:rFonts w:cs="Arial"/>
          <w:sz w:val="24"/>
          <w:szCs w:val="24"/>
        </w:rPr>
        <w:t>h</w:t>
      </w:r>
      <w:r w:rsidRPr="00A67902">
        <w:rPr>
          <w:rFonts w:cs="Arial"/>
          <w:sz w:val="24"/>
          <w:szCs w:val="24"/>
        </w:rPr>
        <w:t xml:space="preserve">nen. </w:t>
      </w:r>
    </w:p>
    <w:p w:rsidR="00E129E1" w:rsidRPr="00A67902" w:rsidRDefault="00E129E1" w:rsidP="00522832">
      <w:pPr>
        <w:spacing w:line="240" w:lineRule="auto"/>
        <w:rPr>
          <w:rFonts w:cs="Arial"/>
          <w:sz w:val="24"/>
          <w:szCs w:val="24"/>
        </w:rPr>
      </w:pPr>
      <w:r w:rsidRPr="00A67902">
        <w:rPr>
          <w:rFonts w:cs="Arial"/>
          <w:sz w:val="24"/>
          <w:szCs w:val="24"/>
        </w:rPr>
        <w:t>F</w:t>
      </w:r>
      <w:r w:rsidR="00EC6C56" w:rsidRPr="00A67902">
        <w:rPr>
          <w:rFonts w:cs="Arial"/>
          <w:sz w:val="24"/>
          <w:szCs w:val="24"/>
        </w:rPr>
        <w:t xml:space="preserve">lächendeckend </w:t>
      </w:r>
      <w:r w:rsidRPr="00A67902">
        <w:rPr>
          <w:rFonts w:cs="Arial"/>
          <w:sz w:val="24"/>
          <w:szCs w:val="24"/>
        </w:rPr>
        <w:t xml:space="preserve">einzurichtende </w:t>
      </w:r>
      <w:r w:rsidR="00EC6C56" w:rsidRPr="00A67902">
        <w:rPr>
          <w:rFonts w:cs="Arial"/>
          <w:sz w:val="24"/>
          <w:szCs w:val="24"/>
        </w:rPr>
        <w:t xml:space="preserve">Jugendberufsagenturen </w:t>
      </w:r>
      <w:r w:rsidRPr="00A67902">
        <w:rPr>
          <w:rFonts w:cs="Arial"/>
          <w:sz w:val="24"/>
          <w:szCs w:val="24"/>
        </w:rPr>
        <w:t>sollen</w:t>
      </w:r>
      <w:r w:rsidR="00EC6C56" w:rsidRPr="00A67902">
        <w:rPr>
          <w:rFonts w:cs="Arial"/>
          <w:sz w:val="24"/>
          <w:szCs w:val="24"/>
        </w:rPr>
        <w:t xml:space="preserve"> die Leistungen nach den S</w:t>
      </w:r>
      <w:r w:rsidRPr="00A67902">
        <w:rPr>
          <w:rFonts w:cs="Arial"/>
          <w:sz w:val="24"/>
          <w:szCs w:val="24"/>
        </w:rPr>
        <w:t>ozi</w:t>
      </w:r>
      <w:r w:rsidR="00F13CFF" w:rsidRPr="00A67902">
        <w:rPr>
          <w:rFonts w:cs="Arial"/>
          <w:sz w:val="24"/>
          <w:szCs w:val="24"/>
        </w:rPr>
        <w:t>a</w:t>
      </w:r>
      <w:r w:rsidRPr="00A67902">
        <w:rPr>
          <w:rFonts w:cs="Arial"/>
          <w:sz w:val="24"/>
          <w:szCs w:val="24"/>
        </w:rPr>
        <w:t>lgesetzbüchern</w:t>
      </w:r>
      <w:r w:rsidR="00EC6C56" w:rsidRPr="00A67902">
        <w:rPr>
          <w:rFonts w:cs="Arial"/>
          <w:sz w:val="24"/>
          <w:szCs w:val="24"/>
        </w:rPr>
        <w:t xml:space="preserve"> II,</w:t>
      </w:r>
      <w:r w:rsidR="00D836A9">
        <w:rPr>
          <w:rFonts w:cs="Arial"/>
          <w:sz w:val="24"/>
          <w:szCs w:val="24"/>
        </w:rPr>
        <w:t xml:space="preserve"> </w:t>
      </w:r>
      <w:r w:rsidR="00EC6C56" w:rsidRPr="00A67902">
        <w:rPr>
          <w:rFonts w:cs="Arial"/>
          <w:sz w:val="24"/>
          <w:szCs w:val="24"/>
        </w:rPr>
        <w:t xml:space="preserve">III und VIII für </w:t>
      </w:r>
      <w:r w:rsidRPr="00A67902">
        <w:rPr>
          <w:rFonts w:cs="Arial"/>
          <w:sz w:val="24"/>
          <w:szCs w:val="24"/>
        </w:rPr>
        <w:t>unter</w:t>
      </w:r>
      <w:r w:rsidR="00EC6C56" w:rsidRPr="00A67902">
        <w:rPr>
          <w:rFonts w:cs="Arial"/>
          <w:sz w:val="24"/>
          <w:szCs w:val="24"/>
        </w:rPr>
        <w:t xml:space="preserve"> 25</w:t>
      </w:r>
      <w:r w:rsidRPr="00A67902">
        <w:rPr>
          <w:rFonts w:cs="Arial"/>
          <w:sz w:val="24"/>
          <w:szCs w:val="24"/>
        </w:rPr>
        <w:t>-Jährige</w:t>
      </w:r>
      <w:r w:rsidR="00EC6C56" w:rsidRPr="00A67902">
        <w:rPr>
          <w:rFonts w:cs="Arial"/>
          <w:sz w:val="24"/>
          <w:szCs w:val="24"/>
        </w:rPr>
        <w:t xml:space="preserve"> bündeln. </w:t>
      </w:r>
      <w:r w:rsidRPr="00A67902">
        <w:rPr>
          <w:rFonts w:cs="Arial"/>
          <w:sz w:val="24"/>
          <w:szCs w:val="24"/>
        </w:rPr>
        <w:t>D</w:t>
      </w:r>
      <w:r w:rsidR="00EC6C56" w:rsidRPr="00A67902">
        <w:rPr>
          <w:rFonts w:cs="Arial"/>
          <w:sz w:val="24"/>
          <w:szCs w:val="24"/>
        </w:rPr>
        <w:t>ate</w:t>
      </w:r>
      <w:r w:rsidR="00EC6C56" w:rsidRPr="00A67902">
        <w:rPr>
          <w:rFonts w:cs="Arial"/>
          <w:sz w:val="24"/>
          <w:szCs w:val="24"/>
        </w:rPr>
        <w:t>n</w:t>
      </w:r>
      <w:r w:rsidR="00EC6C56" w:rsidRPr="00A67902">
        <w:rPr>
          <w:rFonts w:cs="Arial"/>
          <w:sz w:val="24"/>
          <w:szCs w:val="24"/>
        </w:rPr>
        <w:t xml:space="preserve">schutzrechtliche Klarstellungen </w:t>
      </w:r>
      <w:r w:rsidRPr="00A67902">
        <w:rPr>
          <w:rFonts w:cs="Arial"/>
          <w:sz w:val="24"/>
          <w:szCs w:val="24"/>
        </w:rPr>
        <w:t>sollen den</w:t>
      </w:r>
      <w:r w:rsidR="00EC6C56" w:rsidRPr="00A67902">
        <w:rPr>
          <w:rFonts w:cs="Arial"/>
          <w:sz w:val="24"/>
          <w:szCs w:val="24"/>
        </w:rPr>
        <w:t xml:space="preserve"> notwendigen </w:t>
      </w:r>
      <w:r w:rsidRPr="00A67902">
        <w:rPr>
          <w:rFonts w:cs="Arial"/>
          <w:sz w:val="24"/>
          <w:szCs w:val="24"/>
        </w:rPr>
        <w:t>Informations</w:t>
      </w:r>
      <w:r w:rsidR="00EC6C56" w:rsidRPr="00A67902">
        <w:rPr>
          <w:rFonts w:cs="Arial"/>
          <w:sz w:val="24"/>
          <w:szCs w:val="24"/>
        </w:rPr>
        <w:t>austausch</w:t>
      </w:r>
      <w:r w:rsidRPr="00A67902">
        <w:rPr>
          <w:rFonts w:cs="Arial"/>
          <w:sz w:val="24"/>
          <w:szCs w:val="24"/>
        </w:rPr>
        <w:t xml:space="preserve"> erleichtern</w:t>
      </w:r>
      <w:r w:rsidR="00EC6C56" w:rsidRPr="00A67902">
        <w:rPr>
          <w:rFonts w:cs="Arial"/>
          <w:sz w:val="24"/>
          <w:szCs w:val="24"/>
        </w:rPr>
        <w:t>.</w:t>
      </w:r>
    </w:p>
    <w:p w:rsidR="00E129E1" w:rsidRPr="00A67902" w:rsidRDefault="00E129E1" w:rsidP="00522832">
      <w:pPr>
        <w:spacing w:line="240" w:lineRule="auto"/>
        <w:rPr>
          <w:rFonts w:cs="Arial"/>
          <w:sz w:val="24"/>
          <w:szCs w:val="24"/>
        </w:rPr>
      </w:pPr>
    </w:p>
    <w:p w:rsidR="00EC6C56" w:rsidRPr="00A67902" w:rsidRDefault="00E129E1" w:rsidP="00522832">
      <w:pPr>
        <w:spacing w:line="240" w:lineRule="auto"/>
        <w:rPr>
          <w:rFonts w:cs="Arial"/>
          <w:sz w:val="24"/>
          <w:szCs w:val="24"/>
        </w:rPr>
      </w:pPr>
      <w:r w:rsidRPr="00A67902">
        <w:rPr>
          <w:rFonts w:cs="Arial"/>
          <w:sz w:val="24"/>
          <w:szCs w:val="24"/>
        </w:rPr>
        <w:t>Weil künftig nur eine ausreichende Qualifizierung nachhaltig vor Arbeitslosigkeit schützt und der Fachkräftebedarf absehbar steigt, wollen wir gezielt in</w:t>
      </w:r>
      <w:r w:rsidR="00EC6C56" w:rsidRPr="00A67902">
        <w:rPr>
          <w:rFonts w:cs="Arial"/>
          <w:sz w:val="24"/>
          <w:szCs w:val="24"/>
        </w:rPr>
        <w:t xml:space="preserve"> die Nac</w:t>
      </w:r>
      <w:r w:rsidR="00EC6C56" w:rsidRPr="00A67902">
        <w:rPr>
          <w:rFonts w:cs="Arial"/>
          <w:sz w:val="24"/>
          <w:szCs w:val="24"/>
        </w:rPr>
        <w:t>h</w:t>
      </w:r>
      <w:r w:rsidR="00EC6C56" w:rsidRPr="00A67902">
        <w:rPr>
          <w:rFonts w:cs="Arial"/>
          <w:sz w:val="24"/>
          <w:szCs w:val="24"/>
        </w:rPr>
        <w:t>qualifizierung junge</w:t>
      </w:r>
      <w:r w:rsidRPr="00A67902">
        <w:rPr>
          <w:rFonts w:cs="Arial"/>
          <w:sz w:val="24"/>
          <w:szCs w:val="24"/>
        </w:rPr>
        <w:t>r</w:t>
      </w:r>
      <w:r w:rsidR="00EC6C56" w:rsidRPr="00A67902">
        <w:rPr>
          <w:rFonts w:cs="Arial"/>
          <w:sz w:val="24"/>
          <w:szCs w:val="24"/>
        </w:rPr>
        <w:t xml:space="preserve"> Erwachsene</w:t>
      </w:r>
      <w:r w:rsidRPr="00A67902">
        <w:rPr>
          <w:rFonts w:cs="Arial"/>
          <w:sz w:val="24"/>
          <w:szCs w:val="24"/>
        </w:rPr>
        <w:t>r</w:t>
      </w:r>
      <w:r w:rsidR="00EC6C56" w:rsidRPr="00A67902">
        <w:rPr>
          <w:rFonts w:cs="Arial"/>
          <w:sz w:val="24"/>
          <w:szCs w:val="24"/>
        </w:rPr>
        <w:t xml:space="preserve"> ohne Berufsabschluss </w:t>
      </w:r>
      <w:r w:rsidRPr="00A67902">
        <w:rPr>
          <w:rFonts w:cs="Arial"/>
          <w:sz w:val="24"/>
          <w:szCs w:val="24"/>
        </w:rPr>
        <w:t>investieren. Deswegen werden wir</w:t>
      </w:r>
      <w:r w:rsidR="00EC6C56" w:rsidRPr="00A67902">
        <w:rPr>
          <w:rFonts w:cs="Arial"/>
          <w:sz w:val="24"/>
          <w:szCs w:val="24"/>
        </w:rPr>
        <w:t xml:space="preserve"> die Initiative „AusBildung wird was - Spätstarter gesucht“ als Pr</w:t>
      </w:r>
      <w:r w:rsidR="00EC6C56" w:rsidRPr="00A67902">
        <w:rPr>
          <w:rFonts w:cs="Arial"/>
          <w:sz w:val="24"/>
          <w:szCs w:val="24"/>
        </w:rPr>
        <w:t>o</w:t>
      </w:r>
      <w:r w:rsidR="00EC6C56" w:rsidRPr="00A67902">
        <w:rPr>
          <w:rFonts w:cs="Arial"/>
          <w:sz w:val="24"/>
          <w:szCs w:val="24"/>
        </w:rPr>
        <w:lastRenderedPageBreak/>
        <w:t>gramm „2. Chance</w:t>
      </w:r>
      <w:r w:rsidR="00D836A9">
        <w:rPr>
          <w:rFonts w:cs="Arial"/>
          <w:sz w:val="24"/>
          <w:szCs w:val="24"/>
        </w:rPr>
        <w:t>“</w:t>
      </w:r>
      <w:r w:rsidR="00EC6C56" w:rsidRPr="00A67902">
        <w:rPr>
          <w:rFonts w:cs="Arial"/>
          <w:sz w:val="24"/>
          <w:szCs w:val="24"/>
        </w:rPr>
        <w:t xml:space="preserve"> engagiert fortführen</w:t>
      </w:r>
      <w:r w:rsidR="001B5A11" w:rsidRPr="00A67902">
        <w:rPr>
          <w:rFonts w:cs="Arial"/>
          <w:sz w:val="24"/>
          <w:szCs w:val="24"/>
        </w:rPr>
        <w:t>.</w:t>
      </w:r>
      <w:r w:rsidR="00EC6C56" w:rsidRPr="00A67902">
        <w:rPr>
          <w:rFonts w:cs="Arial"/>
          <w:sz w:val="24"/>
          <w:szCs w:val="24"/>
        </w:rPr>
        <w:t xml:space="preserve"> </w:t>
      </w:r>
      <w:r w:rsidR="001B5A11" w:rsidRPr="00A67902">
        <w:rPr>
          <w:rFonts w:cs="Arial"/>
          <w:sz w:val="24"/>
          <w:szCs w:val="24"/>
        </w:rPr>
        <w:t>Bessere f</w:t>
      </w:r>
      <w:r w:rsidR="00EC6C56" w:rsidRPr="00A67902">
        <w:rPr>
          <w:rFonts w:cs="Arial"/>
          <w:sz w:val="24"/>
          <w:szCs w:val="24"/>
        </w:rPr>
        <w:t xml:space="preserve">inanzielle Rahmenbedingungen </w:t>
      </w:r>
      <w:r w:rsidR="001B5A11" w:rsidRPr="00A67902">
        <w:rPr>
          <w:rFonts w:cs="Arial"/>
          <w:sz w:val="24"/>
          <w:szCs w:val="24"/>
        </w:rPr>
        <w:t>sollen</w:t>
      </w:r>
      <w:r w:rsidR="00EC6C56" w:rsidRPr="00A67902">
        <w:rPr>
          <w:rFonts w:cs="Arial"/>
          <w:sz w:val="24"/>
          <w:szCs w:val="24"/>
        </w:rPr>
        <w:t xml:space="preserve"> Bereitschaft und Durchhaltevermögen </w:t>
      </w:r>
      <w:r w:rsidR="001B5A11" w:rsidRPr="00A67902">
        <w:rPr>
          <w:rFonts w:cs="Arial"/>
          <w:sz w:val="24"/>
          <w:szCs w:val="24"/>
        </w:rPr>
        <w:t>junger Erwachsender fördern, auch in späteren Jahren noch einen qualifizierten Abschluss zu erreichen</w:t>
      </w:r>
      <w:r w:rsidR="00EC6C56" w:rsidRPr="00A67902">
        <w:rPr>
          <w:rFonts w:cs="Arial"/>
          <w:sz w:val="24"/>
          <w:szCs w:val="24"/>
        </w:rPr>
        <w:t>.</w:t>
      </w:r>
    </w:p>
    <w:p w:rsidR="00EC6C56" w:rsidRPr="00A67902" w:rsidRDefault="00EC6C56" w:rsidP="00522832">
      <w:pPr>
        <w:spacing w:line="240" w:lineRule="auto"/>
        <w:rPr>
          <w:rFonts w:cs="Arial"/>
          <w:sz w:val="24"/>
          <w:szCs w:val="24"/>
        </w:rPr>
      </w:pPr>
    </w:p>
    <w:p w:rsidR="00EC6C56" w:rsidRPr="00A67902" w:rsidRDefault="00EC6C56" w:rsidP="00522832">
      <w:pPr>
        <w:spacing w:line="240" w:lineRule="auto"/>
        <w:rPr>
          <w:rFonts w:cs="Arial"/>
          <w:b/>
          <w:sz w:val="24"/>
          <w:szCs w:val="24"/>
        </w:rPr>
      </w:pPr>
      <w:r w:rsidRPr="00A67902">
        <w:rPr>
          <w:rFonts w:cs="Arial"/>
          <w:b/>
          <w:sz w:val="24"/>
          <w:szCs w:val="24"/>
        </w:rPr>
        <w:t>3. Arbeitslosengeld I und II</w:t>
      </w:r>
    </w:p>
    <w:p w:rsidR="000A2C90" w:rsidRPr="00A67902" w:rsidRDefault="00623CCD" w:rsidP="00522832">
      <w:pPr>
        <w:spacing w:line="240" w:lineRule="auto"/>
        <w:rPr>
          <w:rFonts w:cs="Arial"/>
          <w:sz w:val="24"/>
          <w:szCs w:val="24"/>
        </w:rPr>
      </w:pPr>
      <w:r w:rsidRPr="00A67902">
        <w:rPr>
          <w:rFonts w:cs="Arial"/>
          <w:sz w:val="24"/>
          <w:szCs w:val="24"/>
        </w:rPr>
        <w:t xml:space="preserve">Eine moderne Wirtschaft im globalen Wettbewerb stellt Beschäftigte, Unternehmen und </w:t>
      </w:r>
      <w:r w:rsidR="004E153C" w:rsidRPr="00A67902">
        <w:rPr>
          <w:rFonts w:cs="Arial"/>
          <w:sz w:val="24"/>
          <w:szCs w:val="24"/>
        </w:rPr>
        <w:t>soziale Sicherungssysteme</w:t>
      </w:r>
      <w:r w:rsidRPr="00A67902">
        <w:rPr>
          <w:rFonts w:cs="Arial"/>
          <w:sz w:val="24"/>
          <w:szCs w:val="24"/>
        </w:rPr>
        <w:t xml:space="preserve"> vor </w:t>
      </w:r>
      <w:r w:rsidR="004E153C" w:rsidRPr="00A67902">
        <w:rPr>
          <w:rFonts w:cs="Arial"/>
          <w:sz w:val="24"/>
          <w:szCs w:val="24"/>
        </w:rPr>
        <w:t xml:space="preserve">immer </w:t>
      </w:r>
      <w:r w:rsidRPr="00A67902">
        <w:rPr>
          <w:rFonts w:cs="Arial"/>
          <w:sz w:val="24"/>
          <w:szCs w:val="24"/>
        </w:rPr>
        <w:t xml:space="preserve">neue Herausforderungen. </w:t>
      </w:r>
      <w:r w:rsidR="004E153C" w:rsidRPr="00A67902">
        <w:rPr>
          <w:rFonts w:cs="Arial"/>
          <w:sz w:val="24"/>
          <w:szCs w:val="24"/>
        </w:rPr>
        <w:t>Damit der wirtschaftliche Erfolg</w:t>
      </w:r>
      <w:r w:rsidR="007C7F7B" w:rsidRPr="00A67902">
        <w:rPr>
          <w:rFonts w:cs="Arial"/>
          <w:sz w:val="24"/>
          <w:szCs w:val="24"/>
        </w:rPr>
        <w:t xml:space="preserve"> und </w:t>
      </w:r>
      <w:r w:rsidR="004E153C" w:rsidRPr="00A67902">
        <w:rPr>
          <w:rFonts w:cs="Arial"/>
          <w:sz w:val="24"/>
          <w:szCs w:val="24"/>
        </w:rPr>
        <w:t>der soziale Schutz der Menschen fortbestehen, halten wir folgende Strukturanpassungen für erforderlich:</w:t>
      </w:r>
    </w:p>
    <w:p w:rsidR="004E153C" w:rsidRPr="00A67902" w:rsidRDefault="004E153C" w:rsidP="00522832">
      <w:pPr>
        <w:spacing w:line="240" w:lineRule="auto"/>
        <w:rPr>
          <w:rFonts w:cs="Arial"/>
          <w:sz w:val="24"/>
          <w:szCs w:val="24"/>
        </w:rPr>
      </w:pPr>
    </w:p>
    <w:p w:rsidR="00EC6C56" w:rsidRPr="00A67902" w:rsidRDefault="00EC6C56" w:rsidP="00522832">
      <w:pPr>
        <w:spacing w:line="240" w:lineRule="auto"/>
        <w:rPr>
          <w:rFonts w:cs="Arial"/>
          <w:b/>
          <w:sz w:val="24"/>
          <w:szCs w:val="24"/>
        </w:rPr>
      </w:pPr>
      <w:r w:rsidRPr="00A67902">
        <w:rPr>
          <w:rFonts w:cs="Arial"/>
          <w:b/>
          <w:sz w:val="24"/>
          <w:szCs w:val="24"/>
        </w:rPr>
        <w:t>a. Sonderregelungen in der Kurzarbeit</w:t>
      </w:r>
    </w:p>
    <w:p w:rsidR="00EC6C56" w:rsidRPr="00A67902" w:rsidRDefault="00F92832" w:rsidP="00522832">
      <w:pPr>
        <w:spacing w:line="240" w:lineRule="auto"/>
        <w:rPr>
          <w:rFonts w:cs="Arial"/>
          <w:sz w:val="24"/>
          <w:szCs w:val="24"/>
        </w:rPr>
      </w:pPr>
      <w:r w:rsidRPr="00A67902">
        <w:rPr>
          <w:rFonts w:cs="Arial"/>
          <w:sz w:val="24"/>
          <w:szCs w:val="24"/>
        </w:rPr>
        <w:t xml:space="preserve">Das Instrument der Kurzarbeit hat in der Krise enorm dazu beigetragen, wertvolle </w:t>
      </w:r>
      <w:r w:rsidR="00623CCD" w:rsidRPr="00A67902">
        <w:rPr>
          <w:rFonts w:cs="Arial"/>
          <w:sz w:val="24"/>
          <w:szCs w:val="24"/>
        </w:rPr>
        <w:t xml:space="preserve">Fachkräfte in den Betrieben zu halten. </w:t>
      </w:r>
      <w:r w:rsidR="00EC6C56" w:rsidRPr="00A67902">
        <w:rPr>
          <w:rFonts w:cs="Arial"/>
          <w:sz w:val="24"/>
          <w:szCs w:val="24"/>
        </w:rPr>
        <w:t>Wir sind uns einig, in einer mit der Krise in den Jahren 2009/ 2010 vergleichbaren wirtschaftlichen Situation schnell zu handeln und kurzfristig die bewährten Sonderregelungen zur Förderung der Kurzarbeit und damit zur Sicherung von Arbeitsplätzen</w:t>
      </w:r>
      <w:r w:rsidR="00EC6C56" w:rsidRPr="00A67902">
        <w:rPr>
          <w:rFonts w:cs="Arial"/>
          <w:i/>
          <w:sz w:val="24"/>
          <w:szCs w:val="24"/>
        </w:rPr>
        <w:t xml:space="preserve"> </w:t>
      </w:r>
      <w:r w:rsidR="00970297" w:rsidRPr="00A67902">
        <w:rPr>
          <w:rFonts w:cs="Arial"/>
          <w:sz w:val="24"/>
          <w:szCs w:val="24"/>
        </w:rPr>
        <w:t>durch Gesetz</w:t>
      </w:r>
      <w:r w:rsidR="00EC6C56" w:rsidRPr="00A67902">
        <w:rPr>
          <w:rFonts w:cs="Arial"/>
          <w:sz w:val="24"/>
          <w:szCs w:val="24"/>
        </w:rPr>
        <w:t xml:space="preserve"> wieder in Kraft zu setzen.</w:t>
      </w:r>
    </w:p>
    <w:p w:rsidR="00EC6C56" w:rsidRPr="00A67902" w:rsidRDefault="00EC6C56" w:rsidP="00522832">
      <w:pPr>
        <w:spacing w:line="240" w:lineRule="auto"/>
        <w:rPr>
          <w:rFonts w:cs="Arial"/>
          <w:sz w:val="24"/>
          <w:szCs w:val="24"/>
        </w:rPr>
      </w:pPr>
    </w:p>
    <w:p w:rsidR="00EC6C56" w:rsidRPr="00A67902" w:rsidRDefault="00EC6C56" w:rsidP="00522832">
      <w:pPr>
        <w:spacing w:line="240" w:lineRule="auto"/>
        <w:rPr>
          <w:rFonts w:cs="Arial"/>
          <w:b/>
          <w:sz w:val="24"/>
          <w:szCs w:val="24"/>
        </w:rPr>
      </w:pPr>
      <w:r w:rsidRPr="00A67902">
        <w:rPr>
          <w:rFonts w:cs="Arial"/>
          <w:b/>
          <w:sz w:val="24"/>
          <w:szCs w:val="24"/>
        </w:rPr>
        <w:t>b. Arbeitslosengeld für überwiegend kurzbefristet Beschäftigte</w:t>
      </w:r>
    </w:p>
    <w:p w:rsidR="00EC6C56" w:rsidRPr="00A67902" w:rsidRDefault="00EC6C56" w:rsidP="00522832">
      <w:pPr>
        <w:spacing w:line="240" w:lineRule="auto"/>
        <w:rPr>
          <w:rFonts w:cs="Arial"/>
          <w:b/>
          <w:sz w:val="24"/>
          <w:szCs w:val="24"/>
        </w:rPr>
      </w:pPr>
      <w:r w:rsidRPr="00A67902">
        <w:rPr>
          <w:rFonts w:cs="Arial"/>
          <w:b/>
          <w:sz w:val="24"/>
          <w:szCs w:val="24"/>
        </w:rPr>
        <w:t>(abgestimmt mit AG Kultur)</w:t>
      </w:r>
    </w:p>
    <w:p w:rsidR="00EC6C56" w:rsidRPr="00A67902" w:rsidRDefault="00EC6C56" w:rsidP="00522832">
      <w:pPr>
        <w:spacing w:line="240" w:lineRule="auto"/>
        <w:rPr>
          <w:rFonts w:cs="Arial"/>
          <w:sz w:val="24"/>
          <w:szCs w:val="24"/>
        </w:rPr>
      </w:pPr>
      <w:r w:rsidRPr="00A67902">
        <w:rPr>
          <w:rFonts w:cs="Arial"/>
          <w:sz w:val="24"/>
          <w:szCs w:val="24"/>
        </w:rPr>
        <w:t>Die Koalition wird sich in der kommenden Legislaturperiode für die soziale Absicherung von Kreativen und Kulturschaffenden einsetzen und für weitere Verbesserungen sorgen. Insbesondere wird die Koalition nach Ablauf der aktuellen Regelung zum Arbeitslosengeld I Bezug für überwiegend kurzbefristet Beschäftigte, die auch für viele Kulturschaffende von hoher Bedeutung ist, Ende 2014 eine Anschlussregelung einführen, die den Besonderheiten von Erwerbsbiographien in der Kultur hinreichend Rechnung trägt</w:t>
      </w:r>
      <w:r w:rsidR="00976BB0" w:rsidRPr="00A67902">
        <w:rPr>
          <w:rFonts w:cs="Arial"/>
          <w:sz w:val="24"/>
          <w:szCs w:val="24"/>
        </w:rPr>
        <w:t xml:space="preserve">. Unter anderem soll </w:t>
      </w:r>
      <w:r w:rsidR="00333842">
        <w:rPr>
          <w:rFonts w:cs="Arial"/>
          <w:sz w:val="24"/>
          <w:szCs w:val="24"/>
        </w:rPr>
        <w:t xml:space="preserve">es für sie </w:t>
      </w:r>
      <w:r w:rsidR="00976BB0" w:rsidRPr="00A67902">
        <w:rPr>
          <w:rFonts w:cs="Arial"/>
          <w:sz w:val="24"/>
          <w:szCs w:val="24"/>
        </w:rPr>
        <w:t>eine</w:t>
      </w:r>
      <w:r w:rsidRPr="00A67902">
        <w:rPr>
          <w:rFonts w:cs="Arial"/>
          <w:sz w:val="24"/>
          <w:szCs w:val="24"/>
        </w:rPr>
        <w:t xml:space="preserve"> </w:t>
      </w:r>
      <w:r w:rsidR="00976BB0" w:rsidRPr="00A67902">
        <w:rPr>
          <w:rFonts w:cs="Arial"/>
          <w:sz w:val="24"/>
          <w:szCs w:val="24"/>
        </w:rPr>
        <w:t xml:space="preserve">von zwei auf drei Jahre verlängerte </w:t>
      </w:r>
      <w:r w:rsidRPr="00A67902">
        <w:rPr>
          <w:rFonts w:cs="Arial"/>
          <w:sz w:val="24"/>
          <w:szCs w:val="24"/>
        </w:rPr>
        <w:t>Rahmenfrist</w:t>
      </w:r>
      <w:r w:rsidR="00976BB0" w:rsidRPr="00A67902">
        <w:rPr>
          <w:rFonts w:cs="Arial"/>
          <w:sz w:val="24"/>
          <w:szCs w:val="24"/>
        </w:rPr>
        <w:t xml:space="preserve"> geben</w:t>
      </w:r>
      <w:r w:rsidRPr="00A67902">
        <w:rPr>
          <w:rFonts w:cs="Arial"/>
          <w:sz w:val="24"/>
          <w:szCs w:val="24"/>
        </w:rPr>
        <w:t>, innerhalb derer die Anwartschaftszeit für den Bezug von Arbeitslosengeld I erfüllt werden mus</w:t>
      </w:r>
      <w:r w:rsidR="00976BB0" w:rsidRPr="00A67902">
        <w:rPr>
          <w:rFonts w:cs="Arial"/>
          <w:sz w:val="24"/>
          <w:szCs w:val="24"/>
        </w:rPr>
        <w:t>s.</w:t>
      </w:r>
    </w:p>
    <w:p w:rsidR="00EC6C56" w:rsidRPr="00A67902" w:rsidRDefault="00EC6C56" w:rsidP="00522832">
      <w:pPr>
        <w:spacing w:line="240" w:lineRule="auto"/>
        <w:rPr>
          <w:rFonts w:cs="Arial"/>
          <w:sz w:val="24"/>
          <w:szCs w:val="24"/>
        </w:rPr>
      </w:pPr>
    </w:p>
    <w:p w:rsidR="00EC6C56" w:rsidRPr="00A67902" w:rsidRDefault="00EC6C56" w:rsidP="00522832">
      <w:pPr>
        <w:spacing w:line="240" w:lineRule="auto"/>
        <w:rPr>
          <w:rFonts w:cs="Arial"/>
          <w:b/>
          <w:sz w:val="24"/>
          <w:szCs w:val="24"/>
        </w:rPr>
      </w:pPr>
      <w:r w:rsidRPr="00A67902">
        <w:rPr>
          <w:rFonts w:cs="Arial"/>
          <w:b/>
          <w:sz w:val="24"/>
          <w:szCs w:val="24"/>
        </w:rPr>
        <w:t>c. Rechtsvereinfachung in der Grundsicherung für Arbeitsuchende</w:t>
      </w:r>
    </w:p>
    <w:p w:rsidR="00EC6C56" w:rsidRPr="00A67902" w:rsidRDefault="00A52820" w:rsidP="00522832">
      <w:pPr>
        <w:spacing w:line="240" w:lineRule="auto"/>
        <w:rPr>
          <w:rFonts w:cs="Arial"/>
          <w:sz w:val="24"/>
          <w:szCs w:val="24"/>
        </w:rPr>
      </w:pPr>
      <w:r w:rsidRPr="00A67902">
        <w:rPr>
          <w:rFonts w:cs="Arial"/>
          <w:sz w:val="24"/>
          <w:szCs w:val="24"/>
        </w:rPr>
        <w:t>Wer Anspruch auf Leistungen der Grundsicherung hat, soll schneller und einfacher als bisher zu seinem Recht kommen. Die Verwaltungen vor Ort sollen so effizient und ressourcenschonend wie möglich arbeiten können. Deswegen</w:t>
      </w:r>
      <w:r w:rsidR="00EC6C56" w:rsidRPr="00A67902">
        <w:rPr>
          <w:rFonts w:cs="Arial"/>
          <w:sz w:val="24"/>
          <w:szCs w:val="24"/>
        </w:rPr>
        <w:t xml:space="preserve"> wollen </w:t>
      </w:r>
      <w:r w:rsidRPr="00A67902">
        <w:rPr>
          <w:rFonts w:cs="Arial"/>
          <w:sz w:val="24"/>
          <w:szCs w:val="24"/>
        </w:rPr>
        <w:t xml:space="preserve">wir </w:t>
      </w:r>
      <w:r w:rsidR="00EC6C56" w:rsidRPr="00A67902">
        <w:rPr>
          <w:rFonts w:cs="Arial"/>
          <w:sz w:val="24"/>
          <w:szCs w:val="24"/>
        </w:rPr>
        <w:t xml:space="preserve">das Leistungs- und Verfahrensrecht der Grundsicherung für Arbeitsuchende vereinfachen und effektiver ausgestalten. Hierzu sollen insbesondere die </w:t>
      </w:r>
      <w:r w:rsidR="001E2940" w:rsidRPr="00A67902">
        <w:rPr>
          <w:rFonts w:cs="Arial"/>
          <w:sz w:val="24"/>
          <w:szCs w:val="24"/>
        </w:rPr>
        <w:t xml:space="preserve">Ergebnisse </w:t>
      </w:r>
      <w:r w:rsidR="00EC6C56" w:rsidRPr="00A67902">
        <w:rPr>
          <w:rFonts w:cs="Arial"/>
          <w:sz w:val="24"/>
          <w:szCs w:val="24"/>
        </w:rPr>
        <w:t xml:space="preserve">der 2013 gegründeten Bund-Länder-Arbeitsgruppe zur Rechtsvereinfachung im Zweiten Buch Sozialgesetzbuch (SGB II) intensiv geprüft und </w:t>
      </w:r>
      <w:r w:rsidR="007C03AF">
        <w:rPr>
          <w:rFonts w:cs="Arial"/>
          <w:sz w:val="24"/>
          <w:szCs w:val="24"/>
        </w:rPr>
        <w:t xml:space="preserve">ggf. gesetzgeberisch umgesetzt </w:t>
      </w:r>
      <w:r w:rsidR="00EC6C56" w:rsidRPr="00A67902">
        <w:rPr>
          <w:rFonts w:cs="Arial"/>
          <w:sz w:val="24"/>
          <w:szCs w:val="24"/>
        </w:rPr>
        <w:t>werden.</w:t>
      </w:r>
    </w:p>
    <w:p w:rsidR="00970297" w:rsidRDefault="00970297" w:rsidP="00522832">
      <w:pPr>
        <w:spacing w:line="240" w:lineRule="auto"/>
        <w:rPr>
          <w:rFonts w:cs="Arial"/>
          <w:sz w:val="24"/>
          <w:szCs w:val="24"/>
        </w:rPr>
      </w:pPr>
    </w:p>
    <w:p w:rsidR="00F34DDB" w:rsidRDefault="001E307D" w:rsidP="00522832">
      <w:pPr>
        <w:spacing w:line="240" w:lineRule="auto"/>
        <w:rPr>
          <w:rFonts w:cs="Arial"/>
          <w:b/>
          <w:sz w:val="24"/>
          <w:szCs w:val="24"/>
        </w:rPr>
      </w:pPr>
      <w:r w:rsidRPr="00FC6542">
        <w:rPr>
          <w:rFonts w:cs="Arial"/>
          <w:b/>
          <w:sz w:val="24"/>
          <w:szCs w:val="24"/>
        </w:rPr>
        <w:t xml:space="preserve">d. </w:t>
      </w:r>
      <w:r w:rsidR="00F34DDB" w:rsidRPr="00F34DDB">
        <w:rPr>
          <w:rFonts w:cs="Arial"/>
          <w:b/>
          <w:sz w:val="24"/>
          <w:szCs w:val="24"/>
        </w:rPr>
        <w:t>Bildungs- und Teilhabepaket</w:t>
      </w:r>
    </w:p>
    <w:p w:rsidR="001E307D" w:rsidRPr="00FC6542" w:rsidRDefault="00F34DDB" w:rsidP="00522832">
      <w:pPr>
        <w:spacing w:line="240" w:lineRule="auto"/>
        <w:rPr>
          <w:rFonts w:cs="Arial"/>
          <w:b/>
          <w:sz w:val="24"/>
          <w:szCs w:val="24"/>
        </w:rPr>
      </w:pPr>
      <w:r w:rsidRPr="00F34DDB">
        <w:rPr>
          <w:rFonts w:cs="Arial"/>
          <w:sz w:val="24"/>
          <w:szCs w:val="24"/>
        </w:rPr>
        <w:t>Wir wollen den Zugang für alle Kinder, Jugendliche und junge Erwachsene zu Leistungen des Bildungspaketes verbessern. Dabei werden wir Lösungen umsetzen, die einen bürokratiearmen Zugang zu allen B</w:t>
      </w:r>
      <w:r w:rsidR="007C03AF">
        <w:rPr>
          <w:rFonts w:cs="Arial"/>
          <w:sz w:val="24"/>
          <w:szCs w:val="24"/>
        </w:rPr>
        <w:t>i</w:t>
      </w:r>
      <w:r w:rsidRPr="00F34DDB">
        <w:rPr>
          <w:rFonts w:cs="Arial"/>
          <w:sz w:val="24"/>
          <w:szCs w:val="24"/>
        </w:rPr>
        <w:t xml:space="preserve">ldungs- und Teilhabeleistungen sicherstellen.  </w:t>
      </w:r>
    </w:p>
    <w:p w:rsidR="001E307D" w:rsidRPr="00A67902" w:rsidRDefault="001E307D" w:rsidP="00522832">
      <w:pPr>
        <w:spacing w:line="240" w:lineRule="auto"/>
        <w:rPr>
          <w:rFonts w:cs="Arial"/>
          <w:sz w:val="24"/>
          <w:szCs w:val="24"/>
        </w:rPr>
      </w:pPr>
    </w:p>
    <w:p w:rsidR="00EE462A" w:rsidRDefault="00EE462A">
      <w:pPr>
        <w:spacing w:line="240" w:lineRule="auto"/>
        <w:rPr>
          <w:rFonts w:cs="Arial"/>
          <w:b/>
          <w:sz w:val="24"/>
          <w:szCs w:val="24"/>
        </w:rPr>
      </w:pPr>
      <w:r>
        <w:rPr>
          <w:rFonts w:cs="Arial"/>
          <w:b/>
          <w:sz w:val="24"/>
          <w:szCs w:val="24"/>
        </w:rPr>
        <w:br w:type="page"/>
      </w:r>
    </w:p>
    <w:p w:rsidR="00BC59ED" w:rsidRDefault="00BC59ED" w:rsidP="00522832">
      <w:pPr>
        <w:spacing w:line="240" w:lineRule="auto"/>
        <w:rPr>
          <w:rFonts w:cs="Arial"/>
          <w:b/>
          <w:sz w:val="24"/>
          <w:szCs w:val="24"/>
        </w:rPr>
      </w:pPr>
      <w:r w:rsidRPr="00A67902">
        <w:rPr>
          <w:rFonts w:cs="Arial"/>
          <w:b/>
          <w:sz w:val="24"/>
          <w:szCs w:val="24"/>
        </w:rPr>
        <w:t>4. Reformen im Arbeitsrecht</w:t>
      </w:r>
    </w:p>
    <w:p w:rsidR="00651FAA" w:rsidRDefault="00651FAA" w:rsidP="00522832">
      <w:pPr>
        <w:spacing w:line="240" w:lineRule="auto"/>
        <w:rPr>
          <w:rFonts w:cs="Arial"/>
          <w:sz w:val="24"/>
          <w:szCs w:val="24"/>
        </w:rPr>
      </w:pPr>
      <w:r>
        <w:rPr>
          <w:rFonts w:cs="Arial"/>
          <w:sz w:val="24"/>
          <w:szCs w:val="24"/>
        </w:rPr>
        <w:t>Wir wollen die Tarifautonomie stärken.</w:t>
      </w:r>
    </w:p>
    <w:p w:rsidR="00651FAA" w:rsidRPr="00651FAA" w:rsidRDefault="00651FAA" w:rsidP="00522832">
      <w:pPr>
        <w:spacing w:line="240" w:lineRule="auto"/>
        <w:rPr>
          <w:rFonts w:cs="Arial"/>
          <w:sz w:val="24"/>
          <w:szCs w:val="24"/>
        </w:rPr>
      </w:pPr>
    </w:p>
    <w:p w:rsidR="00BC59ED" w:rsidRPr="00A67902" w:rsidRDefault="00BC59ED" w:rsidP="00522832">
      <w:pPr>
        <w:spacing w:line="240" w:lineRule="auto"/>
        <w:rPr>
          <w:rFonts w:cs="Arial"/>
          <w:b/>
          <w:sz w:val="24"/>
          <w:szCs w:val="24"/>
        </w:rPr>
      </w:pPr>
      <w:r w:rsidRPr="00A67902">
        <w:rPr>
          <w:rFonts w:cs="Arial"/>
          <w:b/>
          <w:sz w:val="24"/>
          <w:szCs w:val="24"/>
        </w:rPr>
        <w:t>a. Arbeitnehmerentsendegesetz erweitern</w:t>
      </w:r>
    </w:p>
    <w:p w:rsidR="00BC59ED" w:rsidRPr="00A67902" w:rsidRDefault="00BC59ED" w:rsidP="00522832">
      <w:pPr>
        <w:spacing w:line="240" w:lineRule="auto"/>
        <w:rPr>
          <w:rFonts w:cs="Arial"/>
          <w:sz w:val="24"/>
          <w:szCs w:val="24"/>
        </w:rPr>
      </w:pPr>
      <w:r w:rsidRPr="00A67902">
        <w:rPr>
          <w:rFonts w:cs="Arial"/>
          <w:sz w:val="24"/>
          <w:szCs w:val="24"/>
        </w:rPr>
        <w:t xml:space="preserve">Die tariflich vereinbarten Branchenmindestlöhne nach dem Arbeitnehmer-Entsendegesetz haben sich bewährt. Deshalb werden wir den Geltungsbereich des Arbeitnehmer-Entsendegesetzes </w:t>
      </w:r>
      <w:r w:rsidR="00FE14C0">
        <w:rPr>
          <w:rFonts w:cs="Arial"/>
          <w:sz w:val="24"/>
          <w:szCs w:val="24"/>
        </w:rPr>
        <w:t xml:space="preserve">über die bereits dort genannten Branchen hinaus </w:t>
      </w:r>
      <w:r w:rsidRPr="00A67902">
        <w:rPr>
          <w:rFonts w:cs="Arial"/>
          <w:sz w:val="24"/>
          <w:szCs w:val="24"/>
        </w:rPr>
        <w:t xml:space="preserve">für alle Branchen öffnen. </w:t>
      </w:r>
    </w:p>
    <w:p w:rsidR="0013640A" w:rsidRPr="00A67902" w:rsidRDefault="0013640A" w:rsidP="00522832">
      <w:pPr>
        <w:spacing w:line="240" w:lineRule="auto"/>
        <w:rPr>
          <w:rFonts w:cs="Arial"/>
          <w:sz w:val="24"/>
          <w:szCs w:val="24"/>
        </w:rPr>
      </w:pPr>
    </w:p>
    <w:p w:rsidR="00BC59ED" w:rsidRPr="00A67902" w:rsidRDefault="00BC59ED" w:rsidP="00522832">
      <w:pPr>
        <w:spacing w:line="240" w:lineRule="auto"/>
        <w:rPr>
          <w:rFonts w:cs="Arial"/>
          <w:b/>
          <w:sz w:val="24"/>
          <w:szCs w:val="24"/>
        </w:rPr>
      </w:pPr>
      <w:r w:rsidRPr="00A67902">
        <w:rPr>
          <w:rFonts w:cs="Arial"/>
          <w:b/>
          <w:sz w:val="24"/>
          <w:szCs w:val="24"/>
        </w:rPr>
        <w:t>b. Allgemeinverbindlicherklärungen nach dem Tarifvertragsgesetz anpassen und erleichtern</w:t>
      </w:r>
    </w:p>
    <w:p w:rsidR="00BC59ED" w:rsidRPr="00A67902" w:rsidRDefault="00BC59ED" w:rsidP="00522832">
      <w:pPr>
        <w:spacing w:line="240" w:lineRule="auto"/>
        <w:rPr>
          <w:rFonts w:cs="Arial"/>
          <w:sz w:val="24"/>
          <w:szCs w:val="24"/>
        </w:rPr>
      </w:pPr>
      <w:r w:rsidRPr="00A67902">
        <w:rPr>
          <w:rFonts w:cs="Arial"/>
          <w:sz w:val="24"/>
          <w:szCs w:val="24"/>
        </w:rPr>
        <w:t xml:space="preserve">Das wichtige Instrument der Allgemeinverbindlicherklärung ( AVE ) nach dem Tarifvertragsgesetz bedarf einer zeitgemäßen Anpassung an die heutigen Gegebenheiten. In Zukunft soll es für eine AVE nicht mehr erforderlich sein, dass die tarifgebundenen Arbeitgeber mindestens 50 </w:t>
      </w:r>
      <w:r w:rsidR="00FF5BA8">
        <w:rPr>
          <w:rFonts w:cs="Arial"/>
          <w:sz w:val="24"/>
          <w:szCs w:val="24"/>
        </w:rPr>
        <w:t>%</w:t>
      </w:r>
      <w:r w:rsidRPr="00A67902">
        <w:rPr>
          <w:rFonts w:cs="Arial"/>
          <w:sz w:val="24"/>
          <w:szCs w:val="24"/>
        </w:rPr>
        <w:t xml:space="preserve"> der unter den Geltungsbereich des Tarifvertrages fallenden Arbeitnehmer beschäftigen. Ausreichend ist das Vorliegen eines besonderen öffentlichen Interesses. Das ist  insbesondere dann gegeben wenn alternativ</w:t>
      </w:r>
    </w:p>
    <w:p w:rsidR="00BC59ED" w:rsidRPr="00A67902" w:rsidRDefault="00BC59ED" w:rsidP="00522832">
      <w:pPr>
        <w:spacing w:line="240" w:lineRule="auto"/>
        <w:rPr>
          <w:rFonts w:cs="Arial"/>
          <w:sz w:val="24"/>
          <w:szCs w:val="24"/>
        </w:rPr>
      </w:pPr>
      <w:r w:rsidRPr="00A67902">
        <w:rPr>
          <w:rFonts w:cs="Arial"/>
          <w:sz w:val="24"/>
          <w:szCs w:val="24"/>
        </w:rPr>
        <w:t xml:space="preserve">• die Funktionsfähigkeit von Gemeinsamen Einrichtungen der Tarifvertragsparteien (Sozialkassen) gesichert werden soll, </w:t>
      </w:r>
    </w:p>
    <w:p w:rsidR="00BC59ED" w:rsidRPr="00A67902" w:rsidRDefault="00BC59ED" w:rsidP="00522832">
      <w:pPr>
        <w:spacing w:line="240" w:lineRule="auto"/>
        <w:rPr>
          <w:rFonts w:cs="Arial"/>
          <w:sz w:val="24"/>
          <w:szCs w:val="24"/>
        </w:rPr>
      </w:pPr>
      <w:r w:rsidRPr="00A67902">
        <w:rPr>
          <w:rFonts w:cs="Arial"/>
          <w:sz w:val="24"/>
          <w:szCs w:val="24"/>
        </w:rPr>
        <w:t>• die AVE die Effektivität der tarifvertraglichen Normsetzung gegen die Folgen wirtschaftlicher Fehlentwicklungen sichert,</w:t>
      </w:r>
    </w:p>
    <w:p w:rsidR="00BC59ED" w:rsidRPr="00A67902" w:rsidRDefault="00BC59ED" w:rsidP="00522832">
      <w:pPr>
        <w:spacing w:line="240" w:lineRule="auto"/>
        <w:rPr>
          <w:rFonts w:cs="Arial"/>
          <w:sz w:val="24"/>
          <w:szCs w:val="24"/>
        </w:rPr>
      </w:pPr>
      <w:r w:rsidRPr="00A67902">
        <w:rPr>
          <w:rFonts w:cs="Arial"/>
          <w:sz w:val="24"/>
          <w:szCs w:val="24"/>
        </w:rPr>
        <w:t xml:space="preserve">• die Tarifvertragsparteien eine Tarifbindung von </w:t>
      </w:r>
      <w:r w:rsidR="004F09BC">
        <w:rPr>
          <w:rFonts w:cs="Arial"/>
          <w:sz w:val="24"/>
          <w:szCs w:val="24"/>
        </w:rPr>
        <w:t xml:space="preserve">mindestens </w:t>
      </w:r>
      <w:r w:rsidRPr="00A67902">
        <w:rPr>
          <w:rFonts w:cs="Arial"/>
          <w:sz w:val="24"/>
          <w:szCs w:val="24"/>
        </w:rPr>
        <w:t>50 % glaubhaft darlegen.</w:t>
      </w:r>
    </w:p>
    <w:p w:rsidR="00BC59ED" w:rsidRPr="00A67902" w:rsidRDefault="00BC59ED" w:rsidP="00522832">
      <w:pPr>
        <w:spacing w:line="240" w:lineRule="auto"/>
        <w:rPr>
          <w:rFonts w:cs="Arial"/>
          <w:sz w:val="24"/>
          <w:szCs w:val="24"/>
        </w:rPr>
      </w:pPr>
    </w:p>
    <w:p w:rsidR="00BC59ED" w:rsidRPr="00B17EA8" w:rsidRDefault="00FA1A6D" w:rsidP="00522832">
      <w:pPr>
        <w:spacing w:line="240" w:lineRule="auto"/>
        <w:rPr>
          <w:rFonts w:cs="Arial"/>
          <w:sz w:val="24"/>
          <w:szCs w:val="24"/>
        </w:rPr>
      </w:pPr>
      <w:r w:rsidRPr="00B17EA8">
        <w:rPr>
          <w:rFonts w:cs="Arial"/>
          <w:sz w:val="24"/>
          <w:szCs w:val="24"/>
        </w:rPr>
        <w:t>Wir wollen</w:t>
      </w:r>
      <w:r w:rsidR="00853E9D" w:rsidRPr="00B17EA8">
        <w:rPr>
          <w:rFonts w:cs="Arial"/>
          <w:sz w:val="24"/>
          <w:szCs w:val="24"/>
        </w:rPr>
        <w:t>,</w:t>
      </w:r>
      <w:r w:rsidR="00BC59ED" w:rsidRPr="00B17EA8">
        <w:rPr>
          <w:rFonts w:cs="Arial"/>
          <w:sz w:val="24"/>
          <w:szCs w:val="24"/>
        </w:rPr>
        <w:t xml:space="preserve"> </w:t>
      </w:r>
      <w:r w:rsidR="007C7420" w:rsidRPr="00B17EA8">
        <w:rPr>
          <w:rFonts w:cs="Arial"/>
          <w:sz w:val="24"/>
          <w:szCs w:val="24"/>
        </w:rPr>
        <w:t xml:space="preserve">dass </w:t>
      </w:r>
      <w:r w:rsidR="00BC59ED" w:rsidRPr="00B17EA8">
        <w:rPr>
          <w:rFonts w:cs="Arial"/>
          <w:sz w:val="24"/>
          <w:szCs w:val="24"/>
        </w:rPr>
        <w:t xml:space="preserve">die den Antrag auf AVE stellenden Tarifvertragsparteien an den Beratungen </w:t>
      </w:r>
      <w:r w:rsidR="00EC12A7" w:rsidRPr="00B17EA8">
        <w:rPr>
          <w:rFonts w:cs="Arial"/>
          <w:sz w:val="24"/>
          <w:szCs w:val="24"/>
        </w:rPr>
        <w:t xml:space="preserve">und Entscheidungen </w:t>
      </w:r>
      <w:r w:rsidR="00BC59ED" w:rsidRPr="00B17EA8">
        <w:rPr>
          <w:rFonts w:cs="Arial"/>
          <w:sz w:val="24"/>
          <w:szCs w:val="24"/>
        </w:rPr>
        <w:t>des Tarifausschusses beteiligt werden können</w:t>
      </w:r>
      <w:r w:rsidR="004F09BC" w:rsidRPr="00B17EA8">
        <w:rPr>
          <w:rFonts w:cs="Arial"/>
          <w:sz w:val="24"/>
          <w:szCs w:val="24"/>
        </w:rPr>
        <w:t xml:space="preserve"> und werden prüfen, wie dies umgesetzt werden kann</w:t>
      </w:r>
      <w:r w:rsidR="00BC59ED" w:rsidRPr="00B17EA8">
        <w:rPr>
          <w:rFonts w:cs="Arial"/>
          <w:sz w:val="24"/>
          <w:szCs w:val="24"/>
        </w:rPr>
        <w:t>.</w:t>
      </w:r>
    </w:p>
    <w:p w:rsidR="00BC59ED" w:rsidRPr="00A67902" w:rsidRDefault="00BC59ED" w:rsidP="00522832">
      <w:pPr>
        <w:spacing w:line="240" w:lineRule="auto"/>
        <w:rPr>
          <w:rFonts w:cs="Arial"/>
          <w:i/>
          <w:sz w:val="24"/>
          <w:szCs w:val="24"/>
        </w:rPr>
      </w:pPr>
    </w:p>
    <w:p w:rsidR="00BC59ED" w:rsidRPr="00A67902" w:rsidRDefault="00BC59ED" w:rsidP="00522832">
      <w:pPr>
        <w:spacing w:line="240" w:lineRule="auto"/>
        <w:rPr>
          <w:rFonts w:cs="Arial"/>
          <w:sz w:val="24"/>
          <w:szCs w:val="24"/>
        </w:rPr>
      </w:pPr>
      <w:r w:rsidRPr="00A67902">
        <w:rPr>
          <w:rFonts w:cs="Arial"/>
          <w:sz w:val="24"/>
          <w:szCs w:val="24"/>
        </w:rPr>
        <w:t xml:space="preserve">Zur Vermeidung </w:t>
      </w:r>
      <w:r w:rsidR="006435A1">
        <w:rPr>
          <w:rFonts w:cs="Arial"/>
          <w:sz w:val="24"/>
          <w:szCs w:val="24"/>
        </w:rPr>
        <w:t xml:space="preserve">sich </w:t>
      </w:r>
      <w:r w:rsidRPr="00A67902">
        <w:rPr>
          <w:rFonts w:cs="Arial"/>
          <w:sz w:val="24"/>
          <w:szCs w:val="24"/>
        </w:rPr>
        <w:t>widersprechender Entscheidungen von Gerichten unterschiedlicher Gerichtsbarkeiten wird die Zuständigkeit für die Überprüfung von AVE nach dem Tarifvertragsgesetz und von Rechtsverordnungen nach dem AEntG und AÜG bei der Arbeitsgerichtsbarkeit konzentriert.</w:t>
      </w:r>
    </w:p>
    <w:p w:rsidR="00BC59ED" w:rsidRPr="00A67902" w:rsidRDefault="00BC59ED" w:rsidP="00522832">
      <w:pPr>
        <w:spacing w:line="240" w:lineRule="auto"/>
        <w:rPr>
          <w:rFonts w:cs="Arial"/>
          <w:sz w:val="24"/>
          <w:szCs w:val="24"/>
        </w:rPr>
      </w:pPr>
    </w:p>
    <w:p w:rsidR="00BC59ED" w:rsidRPr="00A67902" w:rsidRDefault="00BC59ED" w:rsidP="00522832">
      <w:pPr>
        <w:spacing w:line="240" w:lineRule="auto"/>
        <w:rPr>
          <w:rFonts w:cs="Arial"/>
          <w:b/>
          <w:sz w:val="24"/>
          <w:szCs w:val="24"/>
        </w:rPr>
      </w:pPr>
      <w:r w:rsidRPr="00A67902">
        <w:rPr>
          <w:rFonts w:cs="Arial"/>
          <w:b/>
          <w:sz w:val="24"/>
          <w:szCs w:val="24"/>
        </w:rPr>
        <w:t>c. Allgemeine gesetzliche Mindestlohnregelung</w:t>
      </w:r>
    </w:p>
    <w:p w:rsidR="00BC59ED" w:rsidRPr="00A67902" w:rsidRDefault="00BC59ED" w:rsidP="00522832">
      <w:pPr>
        <w:spacing w:line="240" w:lineRule="auto"/>
        <w:rPr>
          <w:rFonts w:cs="Arial"/>
          <w:sz w:val="24"/>
          <w:szCs w:val="24"/>
        </w:rPr>
      </w:pPr>
      <w:r w:rsidRPr="00A67902">
        <w:rPr>
          <w:rFonts w:cs="Arial"/>
          <w:sz w:val="24"/>
          <w:szCs w:val="24"/>
        </w:rPr>
        <w:t>Gute Arbeit muss sich einerseits lohnen und existenzsichernd sein. Andererseits müssen Produktivität und Lohnhöhe korrespondieren, damit sozialversicherungspflichtige Beschäftigung erhalten bleibt. Diese Balance stellen traditionell die Sozialpartner über ausgehandelte Tarifverträge her.</w:t>
      </w:r>
    </w:p>
    <w:p w:rsidR="00BC59ED" w:rsidRPr="00A67902" w:rsidRDefault="00BC59ED" w:rsidP="00522832">
      <w:pPr>
        <w:spacing w:line="240" w:lineRule="auto"/>
        <w:rPr>
          <w:rFonts w:cs="Arial"/>
          <w:sz w:val="24"/>
          <w:szCs w:val="24"/>
        </w:rPr>
      </w:pPr>
      <w:r w:rsidRPr="00A67902">
        <w:rPr>
          <w:rFonts w:cs="Arial"/>
          <w:sz w:val="24"/>
          <w:szCs w:val="24"/>
        </w:rPr>
        <w:t xml:space="preserve">Sinkende Tarifbindung hat jedoch zunehmend zu weißen Flecken in der Tariflandschaft geführt. Durch die Einführung eines allgemein verbindlichen Mindestlohns soll ein angemessener Mindestschutz für Arbeitnehmerinnen und Arbeitnehmer sichergestellt werden. </w:t>
      </w:r>
    </w:p>
    <w:p w:rsidR="00BC59ED" w:rsidRPr="00A67902" w:rsidRDefault="00BC59ED" w:rsidP="00522832">
      <w:pPr>
        <w:spacing w:line="240" w:lineRule="auto"/>
        <w:rPr>
          <w:rFonts w:cs="Arial"/>
          <w:sz w:val="24"/>
          <w:szCs w:val="24"/>
        </w:rPr>
      </w:pPr>
    </w:p>
    <w:p w:rsidR="00BC59ED" w:rsidRPr="00A67902" w:rsidRDefault="00BC59ED" w:rsidP="00522832">
      <w:pPr>
        <w:spacing w:line="240" w:lineRule="auto"/>
        <w:rPr>
          <w:rFonts w:cs="Arial"/>
          <w:sz w:val="24"/>
          <w:szCs w:val="24"/>
        </w:rPr>
      </w:pPr>
      <w:r w:rsidRPr="00A67902">
        <w:rPr>
          <w:rFonts w:cs="Arial"/>
          <w:sz w:val="24"/>
          <w:szCs w:val="24"/>
        </w:rPr>
        <w:t>Rahmenregelungen:</w:t>
      </w:r>
    </w:p>
    <w:p w:rsidR="00BC59ED" w:rsidRPr="00BB7380" w:rsidRDefault="000C6716" w:rsidP="00522832">
      <w:pPr>
        <w:spacing w:line="240" w:lineRule="auto"/>
        <w:rPr>
          <w:rFonts w:cs="Arial"/>
          <w:i/>
          <w:sz w:val="24"/>
          <w:szCs w:val="24"/>
        </w:rPr>
      </w:pPr>
      <w:r>
        <w:rPr>
          <w:rFonts w:cs="Arial"/>
          <w:i/>
          <w:sz w:val="24"/>
          <w:szCs w:val="24"/>
        </w:rPr>
        <w:t>[</w:t>
      </w:r>
      <w:r w:rsidR="00BB7380" w:rsidRPr="00BB7380">
        <w:rPr>
          <w:rFonts w:cs="Arial"/>
          <w:i/>
          <w:sz w:val="24"/>
          <w:szCs w:val="24"/>
        </w:rPr>
        <w:t>Strittig: Star</w:t>
      </w:r>
      <w:r w:rsidR="00B2755F">
        <w:rPr>
          <w:rFonts w:cs="Arial"/>
          <w:i/>
          <w:sz w:val="24"/>
          <w:szCs w:val="24"/>
        </w:rPr>
        <w:t xml:space="preserve">tpunkt, </w:t>
      </w:r>
      <w:r w:rsidR="00BB7380" w:rsidRPr="00BB7380">
        <w:rPr>
          <w:rFonts w:cs="Arial"/>
          <w:i/>
          <w:sz w:val="24"/>
          <w:szCs w:val="24"/>
        </w:rPr>
        <w:t>erstmalige Festsetzung des Mindestlohns</w:t>
      </w:r>
      <w:r w:rsidR="00B2755F">
        <w:rPr>
          <w:rFonts w:cs="Arial"/>
          <w:i/>
          <w:sz w:val="24"/>
          <w:szCs w:val="24"/>
        </w:rPr>
        <w:t xml:space="preserve"> und Differenzierungsmöglichkeiten für die Kommission sowie </w:t>
      </w:r>
      <w:r w:rsidR="00BA76D7">
        <w:rPr>
          <w:rFonts w:cs="Arial"/>
          <w:i/>
          <w:sz w:val="24"/>
          <w:szCs w:val="24"/>
        </w:rPr>
        <w:t xml:space="preserve">Auslauffristen für </w:t>
      </w:r>
      <w:r w:rsidR="00B2755F">
        <w:rPr>
          <w:rFonts w:cs="Arial"/>
          <w:i/>
          <w:sz w:val="24"/>
          <w:szCs w:val="24"/>
        </w:rPr>
        <w:t>laufende Tarifverträge</w:t>
      </w:r>
      <w:r w:rsidR="00BB7380" w:rsidRPr="00BB7380">
        <w:rPr>
          <w:rFonts w:cs="Arial"/>
          <w:i/>
          <w:sz w:val="24"/>
          <w:szCs w:val="24"/>
        </w:rPr>
        <w:t>.</w:t>
      </w:r>
      <w:r>
        <w:rPr>
          <w:rFonts w:cs="Arial"/>
          <w:i/>
          <w:sz w:val="24"/>
          <w:szCs w:val="24"/>
        </w:rPr>
        <w:t>]</w:t>
      </w:r>
    </w:p>
    <w:p w:rsidR="00EE462A" w:rsidRDefault="00EE462A">
      <w:pPr>
        <w:spacing w:line="240" w:lineRule="auto"/>
        <w:rPr>
          <w:rFonts w:cs="Arial"/>
          <w:sz w:val="24"/>
          <w:szCs w:val="24"/>
          <w:highlight w:val="yellow"/>
        </w:rPr>
      </w:pPr>
      <w:r>
        <w:rPr>
          <w:rFonts w:cs="Arial"/>
          <w:sz w:val="24"/>
          <w:szCs w:val="24"/>
          <w:highlight w:val="yellow"/>
        </w:rPr>
        <w:br w:type="page"/>
      </w:r>
    </w:p>
    <w:p w:rsidR="00BC59ED" w:rsidRPr="00A67902" w:rsidRDefault="00EE462A" w:rsidP="00522832">
      <w:pPr>
        <w:spacing w:line="240" w:lineRule="auto"/>
        <w:rPr>
          <w:rFonts w:cs="Arial"/>
          <w:sz w:val="24"/>
          <w:szCs w:val="24"/>
        </w:rPr>
      </w:pPr>
      <w:r w:rsidRPr="006F0D5E">
        <w:rPr>
          <w:rFonts w:cs="Arial"/>
          <w:sz w:val="24"/>
          <w:szCs w:val="24"/>
        </w:rPr>
        <w:t>Mindestlohnkommission:</w:t>
      </w:r>
      <w:r>
        <w:rPr>
          <w:rFonts w:cs="Arial"/>
          <w:sz w:val="24"/>
          <w:szCs w:val="24"/>
        </w:rPr>
        <w:t xml:space="preserve"> </w:t>
      </w:r>
      <w:r w:rsidR="00BC59ED" w:rsidRPr="00A67902">
        <w:rPr>
          <w:rFonts w:cs="Arial"/>
          <w:sz w:val="24"/>
          <w:szCs w:val="24"/>
        </w:rPr>
        <w:t xml:space="preserve">Die Höhe des allgemein verbindlichen Mindestlohns wird </w:t>
      </w:r>
      <w:r w:rsidR="00D77033">
        <w:rPr>
          <w:rFonts w:cs="Arial"/>
          <w:sz w:val="24"/>
          <w:szCs w:val="24"/>
        </w:rPr>
        <w:t xml:space="preserve">in regelmäßigen Abständen </w:t>
      </w:r>
      <w:r w:rsidR="00BC59ED" w:rsidRPr="00A67902">
        <w:rPr>
          <w:rFonts w:cs="Arial"/>
          <w:sz w:val="24"/>
          <w:szCs w:val="24"/>
        </w:rPr>
        <w:t>von einer Kommission der Tarifpartner festgelegt und anschließend über eine Rechtsverordnung staatlich erstreckt und damit allgemeinverbindlich erklärt.</w:t>
      </w:r>
    </w:p>
    <w:p w:rsidR="00BC59ED" w:rsidRDefault="00BC59ED" w:rsidP="00522832">
      <w:pPr>
        <w:spacing w:line="240" w:lineRule="auto"/>
        <w:rPr>
          <w:rFonts w:cs="Arial"/>
          <w:sz w:val="24"/>
          <w:szCs w:val="24"/>
        </w:rPr>
      </w:pPr>
      <w:r w:rsidRPr="00A67902">
        <w:rPr>
          <w:rFonts w:cs="Arial"/>
          <w:sz w:val="24"/>
          <w:szCs w:val="24"/>
        </w:rPr>
        <w:t>Die Mitglieder der Kommission werden von den Spitzenorganisationen der Arbeitgeber und Arbeitnehmer benannt</w:t>
      </w:r>
      <w:r w:rsidR="003B4652">
        <w:rPr>
          <w:rFonts w:cs="Arial"/>
          <w:sz w:val="24"/>
          <w:szCs w:val="24"/>
        </w:rPr>
        <w:t xml:space="preserve"> (</w:t>
      </w:r>
      <w:r w:rsidR="003E6EDF">
        <w:rPr>
          <w:rFonts w:cs="Arial"/>
          <w:sz w:val="24"/>
          <w:szCs w:val="24"/>
        </w:rPr>
        <w:t>Größe</w:t>
      </w:r>
      <w:r w:rsidR="003A3193">
        <w:rPr>
          <w:rFonts w:cs="Arial"/>
          <w:sz w:val="24"/>
          <w:szCs w:val="24"/>
        </w:rPr>
        <w:t>: 3 zu 3 plus Vorsitz</w:t>
      </w:r>
      <w:r w:rsidR="003B4652">
        <w:rPr>
          <w:rFonts w:cs="Arial"/>
          <w:sz w:val="24"/>
          <w:szCs w:val="24"/>
        </w:rPr>
        <w:t>)</w:t>
      </w:r>
      <w:r w:rsidRPr="00A67902">
        <w:rPr>
          <w:rFonts w:cs="Arial"/>
          <w:sz w:val="24"/>
          <w:szCs w:val="24"/>
        </w:rPr>
        <w:t xml:space="preserve">. Wissenschaftlicher Sachverstand </w:t>
      </w:r>
      <w:r w:rsidR="00C87703">
        <w:rPr>
          <w:rFonts w:cs="Arial"/>
          <w:sz w:val="24"/>
          <w:szCs w:val="24"/>
        </w:rPr>
        <w:t>(</w:t>
      </w:r>
      <w:r w:rsidR="003A3193">
        <w:rPr>
          <w:rFonts w:cs="Arial"/>
          <w:sz w:val="24"/>
          <w:szCs w:val="24"/>
        </w:rPr>
        <w:t>ohne Stimmrecht</w:t>
      </w:r>
      <w:r w:rsidR="00C87703">
        <w:rPr>
          <w:rFonts w:cs="Arial"/>
          <w:sz w:val="24"/>
          <w:szCs w:val="24"/>
        </w:rPr>
        <w:t>)</w:t>
      </w:r>
      <w:r w:rsidR="003A3193">
        <w:rPr>
          <w:rFonts w:cs="Arial"/>
          <w:sz w:val="24"/>
          <w:szCs w:val="24"/>
        </w:rPr>
        <w:t xml:space="preserve"> </w:t>
      </w:r>
      <w:r w:rsidRPr="00A67902">
        <w:rPr>
          <w:rFonts w:cs="Arial"/>
          <w:sz w:val="24"/>
          <w:szCs w:val="24"/>
        </w:rPr>
        <w:t xml:space="preserve">wird </w:t>
      </w:r>
      <w:r w:rsidR="003A3193">
        <w:rPr>
          <w:rFonts w:cs="Arial"/>
          <w:sz w:val="24"/>
          <w:szCs w:val="24"/>
        </w:rPr>
        <w:t xml:space="preserve">auf Vorschlag der Spitzenorganisationen (1 plus 1) </w:t>
      </w:r>
      <w:r w:rsidRPr="00A67902">
        <w:rPr>
          <w:rFonts w:cs="Arial"/>
          <w:sz w:val="24"/>
          <w:szCs w:val="24"/>
        </w:rPr>
        <w:t>hinzugezogen.</w:t>
      </w:r>
    </w:p>
    <w:p w:rsidR="003B4652" w:rsidRPr="00A67902" w:rsidRDefault="003B4652" w:rsidP="00522832">
      <w:pPr>
        <w:spacing w:line="240" w:lineRule="auto"/>
        <w:rPr>
          <w:rFonts w:cs="Arial"/>
          <w:sz w:val="24"/>
          <w:szCs w:val="24"/>
        </w:rPr>
      </w:pPr>
      <w:r>
        <w:rPr>
          <w:rFonts w:cs="Arial"/>
          <w:sz w:val="24"/>
          <w:szCs w:val="24"/>
        </w:rPr>
        <w:t xml:space="preserve">Die Spitzenorganisationen der </w:t>
      </w:r>
      <w:r w:rsidRPr="00A67902">
        <w:rPr>
          <w:rFonts w:cs="Arial"/>
          <w:sz w:val="24"/>
          <w:szCs w:val="24"/>
        </w:rPr>
        <w:t xml:space="preserve">Arbeitgeber und Arbeitnehmer </w:t>
      </w:r>
      <w:r>
        <w:rPr>
          <w:rFonts w:cs="Arial"/>
          <w:sz w:val="24"/>
          <w:szCs w:val="24"/>
        </w:rPr>
        <w:t xml:space="preserve">einigen sich </w:t>
      </w:r>
      <w:r w:rsidR="00152A86">
        <w:rPr>
          <w:rFonts w:cs="Arial"/>
          <w:sz w:val="24"/>
          <w:szCs w:val="24"/>
        </w:rPr>
        <w:t xml:space="preserve">innerhalb eines vorgegebenen Zeitrahmens </w:t>
      </w:r>
      <w:r>
        <w:rPr>
          <w:rFonts w:cs="Arial"/>
          <w:sz w:val="24"/>
          <w:szCs w:val="24"/>
        </w:rPr>
        <w:t xml:space="preserve">auf einen externen </w:t>
      </w:r>
      <w:r w:rsidR="00B2755F">
        <w:rPr>
          <w:rFonts w:cs="Arial"/>
          <w:sz w:val="24"/>
          <w:szCs w:val="24"/>
        </w:rPr>
        <w:t xml:space="preserve">stimmberechtigten </w:t>
      </w:r>
      <w:r>
        <w:rPr>
          <w:rFonts w:cs="Arial"/>
          <w:sz w:val="24"/>
          <w:szCs w:val="24"/>
        </w:rPr>
        <w:t xml:space="preserve">Vorsitzenden der Kommission. Findet keine Einigung auf einen Vorsitzenden statt, </w:t>
      </w:r>
      <w:r w:rsidR="003A3193">
        <w:rPr>
          <w:rFonts w:cs="Arial"/>
          <w:sz w:val="24"/>
          <w:szCs w:val="24"/>
        </w:rPr>
        <w:t xml:space="preserve">entscheidet </w:t>
      </w:r>
      <w:r w:rsidR="00C87703">
        <w:rPr>
          <w:rFonts w:cs="Arial"/>
          <w:sz w:val="24"/>
          <w:szCs w:val="24"/>
        </w:rPr>
        <w:t xml:space="preserve">für das jeweilige Verfahren </w:t>
      </w:r>
      <w:r w:rsidR="003A3193">
        <w:rPr>
          <w:rFonts w:cs="Arial"/>
          <w:sz w:val="24"/>
          <w:szCs w:val="24"/>
        </w:rPr>
        <w:t>das Los</w:t>
      </w:r>
      <w:r w:rsidR="00C87703">
        <w:rPr>
          <w:rFonts w:cs="Arial"/>
          <w:sz w:val="24"/>
          <w:szCs w:val="24"/>
        </w:rPr>
        <w:t xml:space="preserve"> über die Vorsitzende bzw. den Vorsitzenden</w:t>
      </w:r>
      <w:r>
        <w:rPr>
          <w:rFonts w:cs="Arial"/>
          <w:sz w:val="24"/>
          <w:szCs w:val="24"/>
        </w:rPr>
        <w:t>.</w:t>
      </w:r>
      <w:r w:rsidR="00583B92">
        <w:rPr>
          <w:rFonts w:cs="Arial"/>
          <w:sz w:val="24"/>
          <w:szCs w:val="24"/>
        </w:rPr>
        <w:t xml:space="preserve"> </w:t>
      </w:r>
    </w:p>
    <w:p w:rsidR="00BC59ED" w:rsidRPr="00A67902" w:rsidRDefault="00BC59ED" w:rsidP="00522832">
      <w:pPr>
        <w:spacing w:line="240" w:lineRule="auto"/>
        <w:rPr>
          <w:rFonts w:cs="Arial"/>
          <w:i/>
          <w:sz w:val="24"/>
          <w:szCs w:val="24"/>
        </w:rPr>
      </w:pPr>
    </w:p>
    <w:p w:rsidR="00185258" w:rsidRPr="00B17EA8" w:rsidRDefault="00BC59ED" w:rsidP="00185258">
      <w:pPr>
        <w:spacing w:line="240" w:lineRule="auto"/>
        <w:rPr>
          <w:rFonts w:cs="Arial"/>
          <w:sz w:val="24"/>
          <w:szCs w:val="24"/>
        </w:rPr>
      </w:pPr>
      <w:r w:rsidRPr="00B17EA8">
        <w:rPr>
          <w:rFonts w:cs="Arial"/>
          <w:sz w:val="24"/>
          <w:szCs w:val="24"/>
        </w:rPr>
        <w:t>Der Mindestlohn gilt nicht für Auszubildende, für Praktikanten, die ihr Praktikum im Rahmen einer Schul- oder Studienordnung absolvieren, sowie für Schüler</w:t>
      </w:r>
      <w:r w:rsidR="00363334" w:rsidRPr="00B17EA8">
        <w:rPr>
          <w:rFonts w:cs="Arial"/>
          <w:sz w:val="24"/>
          <w:szCs w:val="24"/>
        </w:rPr>
        <w:t xml:space="preserve"> bis zum Ende der Schulpflicht.</w:t>
      </w:r>
      <w:r w:rsidR="00B17EA8">
        <w:rPr>
          <w:rFonts w:cs="Arial"/>
          <w:sz w:val="24"/>
          <w:szCs w:val="24"/>
        </w:rPr>
        <w:t xml:space="preserve"> </w:t>
      </w:r>
      <w:r w:rsidR="00185258" w:rsidRPr="00B17EA8">
        <w:rPr>
          <w:rFonts w:cs="Arial"/>
          <w:sz w:val="24"/>
          <w:szCs w:val="24"/>
        </w:rPr>
        <w:t xml:space="preserve">Für freiwillige Praktika außerhalb von Schul- und Studienordnung sollen </w:t>
      </w:r>
      <w:r w:rsidR="00FC0DAC" w:rsidRPr="00B17EA8">
        <w:rPr>
          <w:rFonts w:cs="Arial"/>
          <w:sz w:val="24"/>
          <w:szCs w:val="24"/>
        </w:rPr>
        <w:t xml:space="preserve">dagegen </w:t>
      </w:r>
      <w:r w:rsidR="00185258" w:rsidRPr="00B17EA8">
        <w:rPr>
          <w:rFonts w:cs="Arial"/>
          <w:sz w:val="24"/>
          <w:szCs w:val="24"/>
        </w:rPr>
        <w:t>als Untergrenze einer angemes</w:t>
      </w:r>
      <w:r w:rsidR="00B17EA8">
        <w:rPr>
          <w:rFonts w:cs="Arial"/>
          <w:sz w:val="24"/>
          <w:szCs w:val="24"/>
        </w:rPr>
        <w:t>s</w:t>
      </w:r>
      <w:r w:rsidR="00185258" w:rsidRPr="00B17EA8">
        <w:rPr>
          <w:rFonts w:cs="Arial"/>
          <w:sz w:val="24"/>
          <w:szCs w:val="24"/>
        </w:rPr>
        <w:t>enen Vergütung bestehende und künftige Mindestlohnregelungen Anwendungen finden.</w:t>
      </w:r>
    </w:p>
    <w:p w:rsidR="00185258" w:rsidRPr="00A67902" w:rsidRDefault="00185258" w:rsidP="00522832">
      <w:pPr>
        <w:spacing w:line="240" w:lineRule="auto"/>
        <w:rPr>
          <w:rFonts w:cs="Arial"/>
          <w:sz w:val="24"/>
          <w:szCs w:val="24"/>
        </w:rPr>
      </w:pPr>
    </w:p>
    <w:p w:rsidR="00325DE7" w:rsidRPr="00A67902" w:rsidRDefault="0023746D" w:rsidP="00522832">
      <w:pPr>
        <w:spacing w:line="240" w:lineRule="auto"/>
        <w:rPr>
          <w:rFonts w:cs="Arial"/>
          <w:b/>
          <w:sz w:val="24"/>
          <w:szCs w:val="24"/>
        </w:rPr>
      </w:pPr>
      <w:r>
        <w:rPr>
          <w:rFonts w:cs="Arial"/>
          <w:b/>
          <w:sz w:val="24"/>
          <w:szCs w:val="24"/>
        </w:rPr>
        <w:t>d</w:t>
      </w:r>
      <w:r w:rsidR="00325DE7" w:rsidRPr="00A67902">
        <w:rPr>
          <w:rFonts w:cs="Arial"/>
          <w:b/>
          <w:sz w:val="24"/>
          <w:szCs w:val="24"/>
        </w:rPr>
        <w:t>. Missbrauch von Werkvertragsgestaltungen verhindern</w:t>
      </w:r>
    </w:p>
    <w:p w:rsidR="00325DE7" w:rsidRPr="00A67902" w:rsidRDefault="00325DE7" w:rsidP="00522832">
      <w:pPr>
        <w:spacing w:line="240" w:lineRule="auto"/>
        <w:rPr>
          <w:rFonts w:cs="Arial"/>
          <w:sz w:val="24"/>
          <w:szCs w:val="24"/>
        </w:rPr>
      </w:pPr>
      <w:r w:rsidRPr="00A67902">
        <w:rPr>
          <w:rFonts w:cs="Arial"/>
          <w:sz w:val="24"/>
          <w:szCs w:val="24"/>
        </w:rPr>
        <w:t>Rechtswidrige Vertragskonstruktionen bei Werkverträgen zulasten von Arbeitnehmerinnen und Arbeitnehmern müssen verhindert werden. Dafür ist es erforderlich, die Prüftätigkeit der Kontroll- und Prüfinstanzen bei der Finanzkontrolle Schwarzarbeit zu konzentrieren,</w:t>
      </w:r>
      <w:r w:rsidR="007D1D65">
        <w:rPr>
          <w:rFonts w:cs="Arial"/>
          <w:sz w:val="24"/>
          <w:szCs w:val="24"/>
        </w:rPr>
        <w:t xml:space="preserve"> </w:t>
      </w:r>
      <w:r w:rsidR="00A877B2">
        <w:rPr>
          <w:rFonts w:cs="Arial"/>
          <w:sz w:val="24"/>
          <w:szCs w:val="24"/>
        </w:rPr>
        <w:t xml:space="preserve">organisatorisch effektiver zu gestalten, </w:t>
      </w:r>
      <w:r w:rsidRPr="00A67902">
        <w:rPr>
          <w:rFonts w:cs="Arial"/>
          <w:sz w:val="24"/>
          <w:szCs w:val="24"/>
        </w:rPr>
        <w:t>zu erleichtern und im ausreichenden Umfang zu personalisieren, die Informations- und Unterrichtungsrechte des Betriebsrats</w:t>
      </w:r>
      <w:r w:rsidR="00D6624B">
        <w:rPr>
          <w:rFonts w:cs="Arial"/>
          <w:sz w:val="24"/>
          <w:szCs w:val="24"/>
        </w:rPr>
        <w:t xml:space="preserve"> sicherzustel</w:t>
      </w:r>
      <w:r w:rsidR="007D1D65">
        <w:rPr>
          <w:rFonts w:cs="Arial"/>
          <w:sz w:val="24"/>
          <w:szCs w:val="24"/>
        </w:rPr>
        <w:t>len</w:t>
      </w:r>
      <w:r w:rsidR="00D6624B">
        <w:rPr>
          <w:rFonts w:cs="Arial"/>
          <w:sz w:val="24"/>
          <w:szCs w:val="24"/>
        </w:rPr>
        <w:t>,</w:t>
      </w:r>
      <w:r w:rsidR="007D1D65">
        <w:rPr>
          <w:rFonts w:cs="Arial"/>
          <w:sz w:val="24"/>
          <w:szCs w:val="24"/>
        </w:rPr>
        <w:t xml:space="preserve"> </w:t>
      </w:r>
      <w:r w:rsidRPr="00A67902">
        <w:rPr>
          <w:rFonts w:cs="Arial"/>
          <w:sz w:val="24"/>
          <w:szCs w:val="24"/>
        </w:rPr>
        <w:t xml:space="preserve">zu konkretisieren und verdeckte Arbeitnehmerüberlassung zu sanktionieren. Der vermeintliche Werkunternehmer und sein Auftraggeber dürfen auch bei Vorlage einer Verleiherlaubnis nicht besser gestellt sein, als derjenige, der unerlaubt Arbeitnehmerüberlassung betreibt. </w:t>
      </w:r>
    </w:p>
    <w:p w:rsidR="00325DE7" w:rsidRPr="00A67902" w:rsidRDefault="00325DE7" w:rsidP="00522832">
      <w:pPr>
        <w:spacing w:line="240" w:lineRule="auto"/>
        <w:rPr>
          <w:rFonts w:cs="Arial"/>
          <w:sz w:val="24"/>
          <w:szCs w:val="24"/>
        </w:rPr>
      </w:pPr>
      <w:r w:rsidRPr="00A67902">
        <w:rPr>
          <w:rFonts w:cs="Arial"/>
          <w:sz w:val="24"/>
          <w:szCs w:val="24"/>
        </w:rPr>
        <w:t>Der gesetzliche Arbeitsschutz für Werkvertragsarbeitnehmerinnen und -arbeit</w:t>
      </w:r>
      <w:r w:rsidR="00853E9D">
        <w:rPr>
          <w:rFonts w:cs="Arial"/>
          <w:sz w:val="24"/>
          <w:szCs w:val="24"/>
        </w:rPr>
        <w:softHyphen/>
      </w:r>
      <w:r w:rsidRPr="00A67902">
        <w:rPr>
          <w:rFonts w:cs="Arial"/>
          <w:sz w:val="24"/>
          <w:szCs w:val="24"/>
        </w:rPr>
        <w:t>nehmer muss sichergestellt werden.</w:t>
      </w:r>
    </w:p>
    <w:p w:rsidR="00325DE7" w:rsidRPr="00A67902" w:rsidRDefault="00325DE7" w:rsidP="00522832">
      <w:pPr>
        <w:spacing w:line="240" w:lineRule="auto"/>
        <w:rPr>
          <w:rFonts w:cs="Arial"/>
          <w:sz w:val="24"/>
          <w:szCs w:val="24"/>
        </w:rPr>
      </w:pPr>
    </w:p>
    <w:p w:rsidR="00325DE7" w:rsidRPr="00A67902" w:rsidRDefault="0023746D" w:rsidP="00522832">
      <w:pPr>
        <w:spacing w:line="240" w:lineRule="auto"/>
        <w:rPr>
          <w:rFonts w:cs="Arial"/>
          <w:b/>
          <w:sz w:val="24"/>
          <w:szCs w:val="24"/>
        </w:rPr>
      </w:pPr>
      <w:r>
        <w:rPr>
          <w:rFonts w:cs="Arial"/>
          <w:b/>
          <w:sz w:val="24"/>
          <w:szCs w:val="24"/>
        </w:rPr>
        <w:t>e</w:t>
      </w:r>
      <w:r w:rsidR="00325DE7" w:rsidRPr="00A67902">
        <w:rPr>
          <w:rFonts w:cs="Arial"/>
          <w:b/>
          <w:sz w:val="24"/>
          <w:szCs w:val="24"/>
        </w:rPr>
        <w:t>. Arbeitnehmerüberlassung weiterentwickeln</w:t>
      </w:r>
    </w:p>
    <w:p w:rsidR="0038149A" w:rsidRPr="00A67902" w:rsidRDefault="0038149A" w:rsidP="0038149A">
      <w:pPr>
        <w:spacing w:line="240" w:lineRule="auto"/>
        <w:rPr>
          <w:rFonts w:cs="Arial"/>
          <w:i/>
          <w:sz w:val="24"/>
          <w:szCs w:val="24"/>
        </w:rPr>
      </w:pPr>
      <w:r w:rsidRPr="00A67902">
        <w:rPr>
          <w:rFonts w:cs="Arial"/>
          <w:sz w:val="24"/>
          <w:szCs w:val="24"/>
        </w:rPr>
        <w:t>[</w:t>
      </w:r>
      <w:r w:rsidRPr="00A67902">
        <w:rPr>
          <w:rFonts w:cs="Arial"/>
          <w:b/>
          <w:i/>
          <w:sz w:val="24"/>
          <w:szCs w:val="24"/>
        </w:rPr>
        <w:t>Vorschlag CDU/CSU</w:t>
      </w:r>
      <w:r w:rsidRPr="00A67902">
        <w:rPr>
          <w:rFonts w:cs="Arial"/>
          <w:i/>
          <w:sz w:val="24"/>
          <w:szCs w:val="24"/>
        </w:rPr>
        <w:t>: Wir präzisieren im Arbeitnehmerüberlassungsgesetz die  Maßgabe, dass die Überlassung von Arbeitnehmern an einen Entleiher vorübergehend erfolgt, indem wir eine Überlassungshöchstdauer von 24 Monaten gesetzlich festlegen. Durch einen Tarifvertrag der Tarifvertragsparteien der Einsatzbranche oder auf Grund eines solchen Tarifvertrags in einer Betriebs- bzw. Dienstvereinbarung können unter Berücksichtigung der berechtigten Interessen der Stammbelegschaften abweichende Lösungen vereinbart werden. Wir entwickeln die statistische Berichterstattung zur Arbeitnehmerüberlassung bedarfsgerecht fort.</w:t>
      </w:r>
    </w:p>
    <w:p w:rsidR="0038149A" w:rsidRPr="00A67902" w:rsidRDefault="0038149A" w:rsidP="0038149A">
      <w:pPr>
        <w:spacing w:line="240" w:lineRule="auto"/>
        <w:rPr>
          <w:rFonts w:cs="Arial"/>
          <w:i/>
          <w:sz w:val="24"/>
          <w:szCs w:val="24"/>
        </w:rPr>
      </w:pPr>
    </w:p>
    <w:p w:rsidR="0038149A" w:rsidRPr="00A67902" w:rsidRDefault="0038149A" w:rsidP="0038149A">
      <w:pPr>
        <w:spacing w:line="240" w:lineRule="auto"/>
        <w:rPr>
          <w:rFonts w:cs="Arial"/>
          <w:i/>
          <w:sz w:val="24"/>
          <w:szCs w:val="24"/>
        </w:rPr>
      </w:pPr>
      <w:r w:rsidRPr="00A67902">
        <w:rPr>
          <w:rFonts w:cs="Arial"/>
          <w:b/>
          <w:i/>
          <w:sz w:val="24"/>
          <w:szCs w:val="24"/>
        </w:rPr>
        <w:t>Vorschlag SPD:</w:t>
      </w:r>
      <w:r w:rsidRPr="00A67902">
        <w:rPr>
          <w:rFonts w:cs="Arial"/>
          <w:i/>
          <w:sz w:val="24"/>
          <w:szCs w:val="24"/>
        </w:rPr>
        <w:t xml:space="preserve"> CDU/CSU und SPD wollen die Leiharbeit auf ihre Kernfunktionen hin orientieren. Das Arbeitnehmerüberlassungsgesetz wird daher an die aktuelle Entwicklung angepasst und novelliert:</w:t>
      </w:r>
    </w:p>
    <w:p w:rsidR="0038149A" w:rsidRPr="00A67902" w:rsidRDefault="0038149A" w:rsidP="0038149A">
      <w:pPr>
        <w:spacing w:line="240" w:lineRule="auto"/>
        <w:rPr>
          <w:rFonts w:cs="Arial"/>
          <w:i/>
          <w:sz w:val="24"/>
          <w:szCs w:val="24"/>
        </w:rPr>
      </w:pPr>
      <w:r w:rsidRPr="00A67902">
        <w:rPr>
          <w:rFonts w:cs="Arial"/>
          <w:i/>
          <w:sz w:val="24"/>
          <w:szCs w:val="24"/>
        </w:rPr>
        <w:t xml:space="preserve">• Gleicher Lohn für gleiche Arbeit. </w:t>
      </w:r>
    </w:p>
    <w:p w:rsidR="0038149A" w:rsidRPr="00A67902" w:rsidRDefault="0038149A" w:rsidP="0038149A">
      <w:pPr>
        <w:spacing w:line="240" w:lineRule="auto"/>
        <w:rPr>
          <w:rFonts w:cs="Arial"/>
          <w:i/>
          <w:sz w:val="24"/>
          <w:szCs w:val="24"/>
        </w:rPr>
      </w:pPr>
      <w:r w:rsidRPr="00A67902">
        <w:rPr>
          <w:rFonts w:cs="Arial"/>
          <w:i/>
          <w:sz w:val="24"/>
          <w:szCs w:val="24"/>
        </w:rPr>
        <w:t xml:space="preserve">• Gesetzliche Höchstüberlassungsdauer von 12 Monaten bezogen auf die individuelle Überlassungszeit als auch auf die im Einsatzbetrieb zu verrichtende Tätigkeit. Der Zeitraum vorheriger Überlassungszeiten auch anderer Verleiher an denselben Entleiher ist anzurechnen. Die Tarifvertragsparteien können eine kürzere Überlassungsdauer festlegen. </w:t>
      </w:r>
    </w:p>
    <w:p w:rsidR="0038149A" w:rsidRPr="00A67902" w:rsidRDefault="0038149A" w:rsidP="0038149A">
      <w:pPr>
        <w:spacing w:line="240" w:lineRule="auto"/>
        <w:rPr>
          <w:rFonts w:cs="Arial"/>
          <w:i/>
          <w:sz w:val="24"/>
          <w:szCs w:val="24"/>
        </w:rPr>
      </w:pPr>
      <w:r w:rsidRPr="00A67902">
        <w:rPr>
          <w:rFonts w:cs="Arial"/>
          <w:i/>
          <w:sz w:val="24"/>
          <w:szCs w:val="24"/>
        </w:rPr>
        <w:t>• Kein Einsatz von Leiharbeitnehmerinnen und Leiharbeitnehmern als Streikbrecher.</w:t>
      </w:r>
    </w:p>
    <w:p w:rsidR="0038149A" w:rsidRPr="00A67902" w:rsidRDefault="0038149A" w:rsidP="0038149A">
      <w:pPr>
        <w:spacing w:line="240" w:lineRule="auto"/>
        <w:rPr>
          <w:rFonts w:cs="Arial"/>
          <w:i/>
          <w:sz w:val="24"/>
          <w:szCs w:val="24"/>
        </w:rPr>
      </w:pPr>
      <w:r w:rsidRPr="00A67902">
        <w:rPr>
          <w:rFonts w:cs="Arial"/>
          <w:i/>
          <w:sz w:val="24"/>
          <w:szCs w:val="24"/>
        </w:rPr>
        <w:t>• Keine konzerninterne Verleihung durch eigens gegründete Zeitarbeitsgesellschaften eines Unternehmen.</w:t>
      </w:r>
    </w:p>
    <w:p w:rsidR="0038149A" w:rsidRPr="00A67902" w:rsidRDefault="0038149A" w:rsidP="0038149A">
      <w:pPr>
        <w:spacing w:line="240" w:lineRule="auto"/>
        <w:rPr>
          <w:rFonts w:cs="Arial"/>
          <w:i/>
          <w:sz w:val="24"/>
          <w:szCs w:val="24"/>
        </w:rPr>
      </w:pPr>
      <w:r w:rsidRPr="00A67902">
        <w:rPr>
          <w:rFonts w:cs="Arial"/>
          <w:i/>
          <w:sz w:val="24"/>
          <w:szCs w:val="24"/>
        </w:rPr>
        <w:t>• Leiharbeitnehmer werden bei der Ermittlung der Arbeitnehmerzahl für die betriebsverfassungsrechtlichen Schwellenwerte mitgezählt.</w:t>
      </w:r>
    </w:p>
    <w:p w:rsidR="0038149A" w:rsidRPr="00A67902" w:rsidRDefault="0038149A" w:rsidP="0038149A">
      <w:pPr>
        <w:spacing w:line="240" w:lineRule="auto"/>
        <w:rPr>
          <w:rFonts w:cs="Arial"/>
          <w:i/>
          <w:sz w:val="24"/>
          <w:szCs w:val="24"/>
        </w:rPr>
      </w:pPr>
      <w:r w:rsidRPr="00A67902">
        <w:rPr>
          <w:rFonts w:cs="Arial"/>
          <w:i/>
          <w:sz w:val="24"/>
          <w:szCs w:val="24"/>
        </w:rPr>
        <w:t>• Bei Verstößen gegen Regelungen des Arbeitnehmerüberlassungsgesetzes mündet das Leiharbeitsverhältnis automatisch in ein Arbeitsverhältnis beim Entleiher.</w:t>
      </w:r>
      <w:r w:rsidRPr="00A67902">
        <w:rPr>
          <w:rFonts w:cs="Arial"/>
          <w:sz w:val="24"/>
          <w:szCs w:val="24"/>
        </w:rPr>
        <w:t>]</w:t>
      </w:r>
    </w:p>
    <w:p w:rsidR="0038149A" w:rsidRDefault="0038149A" w:rsidP="005A0A47">
      <w:pPr>
        <w:spacing w:line="240" w:lineRule="auto"/>
        <w:rPr>
          <w:rFonts w:cs="Arial"/>
          <w:sz w:val="24"/>
          <w:szCs w:val="24"/>
        </w:rPr>
      </w:pPr>
    </w:p>
    <w:p w:rsidR="002C63EC" w:rsidRPr="00A67902" w:rsidRDefault="0023746D" w:rsidP="00522832">
      <w:pPr>
        <w:spacing w:line="240" w:lineRule="auto"/>
        <w:rPr>
          <w:rFonts w:cs="Arial"/>
          <w:b/>
          <w:sz w:val="24"/>
          <w:szCs w:val="24"/>
        </w:rPr>
      </w:pPr>
      <w:r>
        <w:rPr>
          <w:rFonts w:cs="Arial"/>
          <w:b/>
          <w:sz w:val="24"/>
          <w:szCs w:val="24"/>
        </w:rPr>
        <w:t>f</w:t>
      </w:r>
      <w:r w:rsidR="002C63EC" w:rsidRPr="00A67902">
        <w:rPr>
          <w:rFonts w:cs="Arial"/>
          <w:b/>
          <w:sz w:val="24"/>
          <w:szCs w:val="24"/>
        </w:rPr>
        <w:t>. Tariftreue im Vergaberecht</w:t>
      </w:r>
    </w:p>
    <w:p w:rsidR="002C63EC" w:rsidRPr="0012273B" w:rsidRDefault="002C63EC" w:rsidP="00522832">
      <w:pPr>
        <w:spacing w:line="240" w:lineRule="auto"/>
        <w:rPr>
          <w:rFonts w:cs="Arial"/>
          <w:sz w:val="24"/>
          <w:szCs w:val="24"/>
        </w:rPr>
      </w:pPr>
      <w:r w:rsidRPr="00A67902">
        <w:rPr>
          <w:rFonts w:cs="Arial"/>
          <w:sz w:val="24"/>
          <w:szCs w:val="24"/>
        </w:rPr>
        <w:t>Auf Länderebene bestehen bereits Vergabegesetze, die die Vergabe öffentlicher Aufträge von der Einhaltung allgemeinverbindlicher Tarifverträge abhängig machen. Wir werden eine europarechtskonforme Einführung vergleichbarer Regelungen auch auf Bundesebe</w:t>
      </w:r>
      <w:r w:rsidR="00363334" w:rsidRPr="00A67902">
        <w:rPr>
          <w:rFonts w:cs="Arial"/>
          <w:sz w:val="24"/>
          <w:szCs w:val="24"/>
        </w:rPr>
        <w:t xml:space="preserve">ne </w:t>
      </w:r>
      <w:r w:rsidRPr="00B17EA8">
        <w:rPr>
          <w:rFonts w:cs="Arial"/>
          <w:sz w:val="24"/>
          <w:szCs w:val="24"/>
        </w:rPr>
        <w:t>prüfen</w:t>
      </w:r>
      <w:r w:rsidR="0040153A">
        <w:rPr>
          <w:rFonts w:cs="Arial"/>
          <w:sz w:val="24"/>
          <w:szCs w:val="24"/>
        </w:rPr>
        <w:t>.</w:t>
      </w:r>
      <w:r w:rsidR="0023746D" w:rsidRPr="00B17EA8">
        <w:rPr>
          <w:rFonts w:cs="Arial"/>
          <w:sz w:val="24"/>
          <w:szCs w:val="24"/>
        </w:rPr>
        <w:t xml:space="preserve"> </w:t>
      </w:r>
      <w:r w:rsidR="0040153A">
        <w:rPr>
          <w:rFonts w:cs="Arial"/>
          <w:sz w:val="24"/>
          <w:szCs w:val="24"/>
        </w:rPr>
        <w:t xml:space="preserve">Im Ergebnis dürfen </w:t>
      </w:r>
      <w:r w:rsidR="0023746D" w:rsidRPr="00B17EA8">
        <w:rPr>
          <w:rFonts w:cs="Arial"/>
          <w:sz w:val="24"/>
          <w:szCs w:val="24"/>
        </w:rPr>
        <w:t xml:space="preserve">damit </w:t>
      </w:r>
      <w:r w:rsidR="0040153A">
        <w:rPr>
          <w:rFonts w:cs="Arial"/>
          <w:sz w:val="24"/>
          <w:szCs w:val="24"/>
        </w:rPr>
        <w:t xml:space="preserve">keine </w:t>
      </w:r>
      <w:r w:rsidR="0023746D" w:rsidRPr="00B17EA8">
        <w:rPr>
          <w:rFonts w:cs="Arial"/>
          <w:sz w:val="24"/>
          <w:szCs w:val="24"/>
        </w:rPr>
        <w:t xml:space="preserve">bürokratische Hürden </w:t>
      </w:r>
      <w:r w:rsidR="0040153A">
        <w:rPr>
          <w:rFonts w:cs="Arial"/>
          <w:sz w:val="24"/>
          <w:szCs w:val="24"/>
        </w:rPr>
        <w:t>aufgebaut werden.</w:t>
      </w:r>
      <w:r w:rsidR="0023746D" w:rsidRPr="00B17EA8">
        <w:rPr>
          <w:rFonts w:cs="Arial"/>
          <w:sz w:val="24"/>
          <w:szCs w:val="24"/>
        </w:rPr>
        <w:t>.</w:t>
      </w:r>
    </w:p>
    <w:p w:rsidR="001E2B54" w:rsidRPr="00A67902" w:rsidRDefault="001E2B54" w:rsidP="00522832">
      <w:pPr>
        <w:spacing w:line="240" w:lineRule="auto"/>
        <w:rPr>
          <w:rFonts w:cs="Arial"/>
          <w:sz w:val="24"/>
          <w:szCs w:val="24"/>
        </w:rPr>
      </w:pPr>
    </w:p>
    <w:p w:rsidR="002C63EC" w:rsidRPr="00A67902" w:rsidRDefault="003805C3" w:rsidP="00522832">
      <w:pPr>
        <w:spacing w:line="240" w:lineRule="auto"/>
        <w:rPr>
          <w:rFonts w:cs="Arial"/>
          <w:b/>
          <w:sz w:val="24"/>
          <w:szCs w:val="24"/>
        </w:rPr>
      </w:pPr>
      <w:r>
        <w:rPr>
          <w:rFonts w:cs="Arial"/>
          <w:b/>
          <w:sz w:val="24"/>
          <w:szCs w:val="24"/>
        </w:rPr>
        <w:t>g</w:t>
      </w:r>
      <w:r w:rsidR="002C63EC" w:rsidRPr="00A67902">
        <w:rPr>
          <w:rFonts w:cs="Arial"/>
          <w:b/>
          <w:sz w:val="24"/>
          <w:szCs w:val="24"/>
        </w:rPr>
        <w:t>. Tarifeinheit gesetzlich regeln</w:t>
      </w:r>
    </w:p>
    <w:p w:rsidR="00445DCC" w:rsidRPr="00A67902" w:rsidRDefault="002C63EC" w:rsidP="00522832">
      <w:pPr>
        <w:spacing w:line="240" w:lineRule="auto"/>
        <w:rPr>
          <w:rFonts w:cs="Arial"/>
          <w:sz w:val="24"/>
          <w:szCs w:val="24"/>
        </w:rPr>
      </w:pPr>
      <w:r w:rsidRPr="00A67902">
        <w:rPr>
          <w:rFonts w:cs="Arial"/>
          <w:sz w:val="24"/>
          <w:szCs w:val="24"/>
        </w:rPr>
        <w:t>Um den bestehenden Koalitions- und Tarifpluralismus in geordnete Bahnen zu lenken, wollen wir den Grundsatz der Tarifeinheit nach dem betriebsbezogenen Mehrheitsprinzip unter Einbindung der Spitzenorganisationen der Arbeitnehmer und Arbeitgeber gesetzlich festschreiben. Durch flankierende Verfahrensregelungen wird verfassungsrechtlich gebotenen Belangen Rechnung getragen.</w:t>
      </w:r>
    </w:p>
    <w:p w:rsidR="00A51E2E" w:rsidRPr="00A67902" w:rsidRDefault="00A51E2E" w:rsidP="00522832">
      <w:pPr>
        <w:spacing w:line="240" w:lineRule="auto"/>
        <w:rPr>
          <w:rFonts w:cs="Arial"/>
          <w:sz w:val="24"/>
          <w:szCs w:val="24"/>
        </w:rPr>
      </w:pPr>
    </w:p>
    <w:p w:rsidR="001E2B54" w:rsidRPr="005C3E5A" w:rsidRDefault="003805C3" w:rsidP="00522832">
      <w:pPr>
        <w:spacing w:line="240" w:lineRule="auto"/>
        <w:rPr>
          <w:rFonts w:cs="Arial"/>
          <w:b/>
          <w:sz w:val="24"/>
          <w:szCs w:val="24"/>
        </w:rPr>
      </w:pPr>
      <w:r w:rsidRPr="005C3E5A">
        <w:rPr>
          <w:rFonts w:cs="Arial"/>
          <w:b/>
          <w:sz w:val="24"/>
          <w:szCs w:val="24"/>
        </w:rPr>
        <w:t>h</w:t>
      </w:r>
      <w:r w:rsidR="001E2B54" w:rsidRPr="005C3E5A">
        <w:rPr>
          <w:rFonts w:cs="Arial"/>
          <w:b/>
          <w:sz w:val="24"/>
          <w:szCs w:val="24"/>
        </w:rPr>
        <w:t>. Beschäftigtendatenschutz gesetzlich regeln</w:t>
      </w:r>
    </w:p>
    <w:p w:rsidR="001E2B54" w:rsidRPr="004C4D65" w:rsidRDefault="00426B06" w:rsidP="00522832">
      <w:pPr>
        <w:spacing w:line="240" w:lineRule="auto"/>
        <w:rPr>
          <w:rFonts w:cs="Arial"/>
          <w:sz w:val="24"/>
          <w:szCs w:val="24"/>
        </w:rPr>
      </w:pPr>
      <w:r w:rsidRPr="005C3E5A">
        <w:rPr>
          <w:rFonts w:cs="Arial"/>
          <w:b/>
          <w:sz w:val="24"/>
          <w:szCs w:val="24"/>
        </w:rPr>
        <w:t>Streitig mit InnenAG. Vorschlag AG A</w:t>
      </w:r>
      <w:r w:rsidR="007B7FAF" w:rsidRPr="005C3E5A">
        <w:rPr>
          <w:rFonts w:cs="Arial"/>
          <w:b/>
          <w:sz w:val="24"/>
          <w:szCs w:val="24"/>
        </w:rPr>
        <w:t>&amp;S:</w:t>
      </w:r>
      <w:r w:rsidRPr="005C3E5A">
        <w:rPr>
          <w:rFonts w:cs="Arial"/>
          <w:b/>
          <w:sz w:val="24"/>
          <w:szCs w:val="24"/>
        </w:rPr>
        <w:t xml:space="preserve"> </w:t>
      </w:r>
      <w:r w:rsidR="001E2B54" w:rsidRPr="005C3E5A">
        <w:rPr>
          <w:rFonts w:cs="Arial"/>
          <w:sz w:val="24"/>
          <w:szCs w:val="24"/>
        </w:rPr>
        <w:t xml:space="preserve">Wir wollen durch ein eigenständiges Gesetz unter Federführung des BMAS den Datenschutz im Arbeitsleben stärken und die notwendige Rechtssicherheit schaffen. Dabei werden wir uns mit den  Sozialpartnern ins Benehmen setzen, um unterschiedliche Interessen zu einem angemessenen Ausgleich zu bringen. Abweichungen von den im Gesetz festgelegten </w:t>
      </w:r>
      <w:r w:rsidR="0004120C" w:rsidRPr="005C3E5A">
        <w:rPr>
          <w:rFonts w:cs="Arial"/>
          <w:sz w:val="24"/>
          <w:szCs w:val="24"/>
        </w:rPr>
        <w:t xml:space="preserve">Grundrechtspositionen </w:t>
      </w:r>
      <w:r w:rsidR="001E2B54" w:rsidRPr="005C3E5A">
        <w:rPr>
          <w:rFonts w:cs="Arial"/>
          <w:sz w:val="24"/>
          <w:szCs w:val="24"/>
        </w:rPr>
        <w:t>zu Lasten der Arbeitnehmerinnen und Arbeitnehmer durch kollektive Vereinbarungen oder durch Einwilligung der Betroffenen sollen ausgeschlossen sein. Die Verhandlungen zur Europäischen Datenschutzgrundverordnung  verfolgen wir mit dem Ziel, unser nationales Datenschutzniveau - auch bei der grenzüberschreitenden Datenverarbeitung - zu erhalten und über das Europäische Niveau hinausgehende Standards  zu ermöglichen. Sollte mit einem Abschluss der Verhandlungen über die Europäische Datenschutzgrundverordnung nicht in angemessener Zeit gerechnet werden können, wollen wir hiernach eine nationale Regelung schaffen.</w:t>
      </w:r>
    </w:p>
    <w:p w:rsidR="001E2B54" w:rsidRPr="00A67902" w:rsidRDefault="001E2B54" w:rsidP="00522832">
      <w:pPr>
        <w:spacing w:line="240" w:lineRule="auto"/>
        <w:rPr>
          <w:rFonts w:cs="Arial"/>
          <w:sz w:val="24"/>
          <w:szCs w:val="24"/>
        </w:rPr>
      </w:pPr>
    </w:p>
    <w:p w:rsidR="001E2B54" w:rsidRPr="00A67902" w:rsidRDefault="003805C3" w:rsidP="00522832">
      <w:pPr>
        <w:spacing w:line="240" w:lineRule="auto"/>
        <w:rPr>
          <w:rFonts w:cs="Arial"/>
          <w:b/>
          <w:sz w:val="24"/>
          <w:szCs w:val="24"/>
        </w:rPr>
      </w:pPr>
      <w:r>
        <w:rPr>
          <w:rFonts w:cs="Arial"/>
          <w:b/>
          <w:sz w:val="24"/>
          <w:szCs w:val="24"/>
        </w:rPr>
        <w:t>i</w:t>
      </w:r>
      <w:r w:rsidR="001E2B54" w:rsidRPr="00A67902">
        <w:rPr>
          <w:rFonts w:cs="Arial"/>
          <w:b/>
          <w:sz w:val="24"/>
          <w:szCs w:val="24"/>
        </w:rPr>
        <w:t>. Informantenschutz im Arbeitsverhältnis</w:t>
      </w:r>
    </w:p>
    <w:p w:rsidR="008A60E7" w:rsidRDefault="008A60E7" w:rsidP="00522832">
      <w:pPr>
        <w:spacing w:line="240" w:lineRule="auto"/>
        <w:rPr>
          <w:rFonts w:cs="Arial"/>
          <w:sz w:val="24"/>
          <w:szCs w:val="24"/>
        </w:rPr>
      </w:pPr>
      <w:r>
        <w:rPr>
          <w:rFonts w:cs="Arial"/>
          <w:sz w:val="24"/>
          <w:szCs w:val="24"/>
        </w:rPr>
        <w:t>Beim Hinweisgeberschutz prüfen wir, ob die internationalen Vorgaben hinreichend umgesetzt sind.</w:t>
      </w:r>
    </w:p>
    <w:p w:rsidR="00AE1BC6" w:rsidRPr="00A67902" w:rsidRDefault="00AE1BC6" w:rsidP="00522832">
      <w:pPr>
        <w:spacing w:line="240" w:lineRule="auto"/>
        <w:rPr>
          <w:rFonts w:cs="Arial"/>
          <w:sz w:val="24"/>
          <w:szCs w:val="24"/>
        </w:rPr>
      </w:pPr>
    </w:p>
    <w:p w:rsidR="00AE1BC6" w:rsidRPr="00A67902" w:rsidRDefault="003805C3" w:rsidP="00522832">
      <w:pPr>
        <w:spacing w:line="240" w:lineRule="auto"/>
        <w:rPr>
          <w:rFonts w:cs="Arial"/>
          <w:b/>
          <w:sz w:val="24"/>
          <w:szCs w:val="24"/>
        </w:rPr>
      </w:pPr>
      <w:r>
        <w:rPr>
          <w:rFonts w:cs="Arial"/>
          <w:b/>
          <w:sz w:val="24"/>
          <w:szCs w:val="24"/>
        </w:rPr>
        <w:t>j</w:t>
      </w:r>
      <w:r w:rsidR="00AE1BC6" w:rsidRPr="00A67902">
        <w:rPr>
          <w:rFonts w:cs="Arial"/>
          <w:b/>
          <w:sz w:val="24"/>
          <w:szCs w:val="24"/>
        </w:rPr>
        <w:t>. Weiterentwicklung des Teilzeitrechts</w:t>
      </w:r>
    </w:p>
    <w:p w:rsidR="00AE1BC6" w:rsidRPr="00A67902" w:rsidRDefault="00AE1BC6" w:rsidP="00522832">
      <w:pPr>
        <w:spacing w:line="240" w:lineRule="auto"/>
        <w:rPr>
          <w:rFonts w:cs="Arial"/>
          <w:sz w:val="24"/>
          <w:szCs w:val="24"/>
        </w:rPr>
      </w:pPr>
      <w:r w:rsidRPr="00A67902">
        <w:rPr>
          <w:rFonts w:cs="Arial"/>
          <w:sz w:val="24"/>
          <w:szCs w:val="24"/>
        </w:rPr>
        <w:t xml:space="preserve">Für Arbeitnehmerinnen und Arbeitnehmer, die sich z. B. wegen Kindererziehung oder Pflege von Angehörigen zu einer zeitlich befristeten Teilzeitbeschäftigung entschieden haben, wollen wir sicherstellen, dass sie wieder zur früheren Arbeitszeit zurückkehren können. Dazu werden wir das Teilzeitrecht weiterentwickeln und einen Anspruch auf befristete Teilzeitarbeit schaffen (Rückkehrrecht). Zudem sollen die gesetzlichen Möglichkeiten für unbefristet Teilzeitbeschäftigte, die zurückkehren und/oder ihre Arbeitszeit verlängern wollen, verbessert werden. </w:t>
      </w:r>
    </w:p>
    <w:p w:rsidR="007B43FF" w:rsidRDefault="007B43FF">
      <w:pPr>
        <w:spacing w:line="240" w:lineRule="auto"/>
        <w:rPr>
          <w:rFonts w:cs="Arial"/>
          <w:sz w:val="24"/>
          <w:szCs w:val="24"/>
        </w:rPr>
      </w:pPr>
    </w:p>
    <w:p w:rsidR="00AE1BC6" w:rsidRPr="00A67902" w:rsidRDefault="003805C3" w:rsidP="00522832">
      <w:pPr>
        <w:spacing w:line="240" w:lineRule="auto"/>
        <w:rPr>
          <w:rFonts w:cs="Arial"/>
          <w:b/>
          <w:sz w:val="24"/>
          <w:szCs w:val="24"/>
        </w:rPr>
      </w:pPr>
      <w:r>
        <w:rPr>
          <w:rFonts w:cs="Arial"/>
          <w:b/>
          <w:sz w:val="24"/>
          <w:szCs w:val="24"/>
        </w:rPr>
        <w:t>k</w:t>
      </w:r>
      <w:r w:rsidR="00AE1BC6" w:rsidRPr="00A67902">
        <w:rPr>
          <w:rFonts w:cs="Arial"/>
          <w:b/>
          <w:sz w:val="24"/>
          <w:szCs w:val="24"/>
        </w:rPr>
        <w:t>. Befristungsrecht</w:t>
      </w:r>
    </w:p>
    <w:p w:rsidR="00AE1BC6" w:rsidRPr="00A67902" w:rsidRDefault="00A321CA" w:rsidP="00522832">
      <w:pPr>
        <w:spacing w:line="240" w:lineRule="auto"/>
        <w:rPr>
          <w:rFonts w:cs="Arial"/>
          <w:i/>
          <w:sz w:val="24"/>
          <w:szCs w:val="24"/>
        </w:rPr>
      </w:pPr>
      <w:r w:rsidRPr="00A67902">
        <w:rPr>
          <w:rFonts w:cs="Arial"/>
          <w:sz w:val="24"/>
          <w:szCs w:val="24"/>
        </w:rPr>
        <w:t>[</w:t>
      </w:r>
      <w:r w:rsidR="00AE1BC6" w:rsidRPr="00A67902">
        <w:rPr>
          <w:rFonts w:cs="Arial"/>
          <w:b/>
          <w:sz w:val="24"/>
          <w:szCs w:val="24"/>
        </w:rPr>
        <w:t xml:space="preserve">Vorschlag </w:t>
      </w:r>
      <w:r w:rsidR="00AE1BC6" w:rsidRPr="00A67902">
        <w:rPr>
          <w:rFonts w:cs="Arial"/>
          <w:b/>
          <w:i/>
          <w:sz w:val="24"/>
          <w:szCs w:val="24"/>
        </w:rPr>
        <w:t>SPD</w:t>
      </w:r>
      <w:r w:rsidR="00AE1BC6" w:rsidRPr="00A67902">
        <w:rPr>
          <w:rFonts w:cs="Arial"/>
          <w:i/>
          <w:sz w:val="24"/>
          <w:szCs w:val="24"/>
        </w:rPr>
        <w:t>: Wir werden die Möglichkeiten zur sachgrundlosen Befristung eines Arbeitsvertrages streichen</w:t>
      </w:r>
      <w:r w:rsidR="00363334" w:rsidRPr="00A67902">
        <w:rPr>
          <w:rFonts w:cs="Arial"/>
          <w:i/>
          <w:sz w:val="24"/>
          <w:szCs w:val="24"/>
        </w:rPr>
        <w:t>.</w:t>
      </w:r>
    </w:p>
    <w:p w:rsidR="00AE1BC6" w:rsidRPr="00A67902" w:rsidRDefault="00AE1BC6" w:rsidP="00522832">
      <w:pPr>
        <w:spacing w:line="240" w:lineRule="auto"/>
        <w:rPr>
          <w:rFonts w:cs="Arial"/>
          <w:sz w:val="24"/>
          <w:szCs w:val="24"/>
        </w:rPr>
      </w:pPr>
      <w:r w:rsidRPr="00A67902">
        <w:rPr>
          <w:rFonts w:cs="Arial"/>
          <w:b/>
          <w:i/>
          <w:sz w:val="24"/>
          <w:szCs w:val="24"/>
        </w:rPr>
        <w:t>CDU/CSU:</w:t>
      </w:r>
      <w:r w:rsidRPr="00A67902">
        <w:rPr>
          <w:rFonts w:cs="Arial"/>
          <w:i/>
          <w:sz w:val="24"/>
          <w:szCs w:val="24"/>
        </w:rPr>
        <w:t xml:space="preserve"> </w:t>
      </w:r>
      <w:r w:rsidRPr="00A67902">
        <w:rPr>
          <w:rFonts w:cs="Arial"/>
          <w:b/>
          <w:i/>
          <w:sz w:val="24"/>
          <w:szCs w:val="24"/>
        </w:rPr>
        <w:t>Ablehnung</w:t>
      </w:r>
      <w:r w:rsidR="00A321CA" w:rsidRPr="00A67902">
        <w:rPr>
          <w:rFonts w:cs="Arial"/>
          <w:sz w:val="24"/>
          <w:szCs w:val="24"/>
        </w:rPr>
        <w:t>]</w:t>
      </w:r>
    </w:p>
    <w:p w:rsidR="00AE1BC6" w:rsidRPr="00A67902" w:rsidRDefault="00AE1BC6" w:rsidP="00522832">
      <w:pPr>
        <w:spacing w:line="240" w:lineRule="auto"/>
        <w:rPr>
          <w:rFonts w:cs="Arial"/>
          <w:sz w:val="24"/>
          <w:szCs w:val="24"/>
        </w:rPr>
      </w:pPr>
    </w:p>
    <w:p w:rsidR="00AE1BC6" w:rsidRPr="00A67902" w:rsidRDefault="003805C3" w:rsidP="00522832">
      <w:pPr>
        <w:spacing w:line="240" w:lineRule="auto"/>
        <w:rPr>
          <w:rFonts w:cs="Arial"/>
          <w:b/>
          <w:sz w:val="24"/>
          <w:szCs w:val="24"/>
        </w:rPr>
      </w:pPr>
      <w:r>
        <w:rPr>
          <w:rFonts w:cs="Arial"/>
          <w:b/>
          <w:sz w:val="24"/>
          <w:szCs w:val="24"/>
        </w:rPr>
        <w:t>l</w:t>
      </w:r>
      <w:r w:rsidR="00AE1BC6" w:rsidRPr="00A67902">
        <w:rPr>
          <w:rFonts w:cs="Arial"/>
          <w:b/>
          <w:sz w:val="24"/>
          <w:szCs w:val="24"/>
        </w:rPr>
        <w:t>. Entgeltgleichheit</w:t>
      </w:r>
    </w:p>
    <w:p w:rsidR="00AE1BC6" w:rsidRPr="0028766E" w:rsidRDefault="00F30374" w:rsidP="00522832">
      <w:pPr>
        <w:spacing w:line="240" w:lineRule="auto"/>
        <w:rPr>
          <w:rFonts w:cs="Arial"/>
          <w:i/>
          <w:sz w:val="24"/>
          <w:szCs w:val="24"/>
        </w:rPr>
      </w:pPr>
      <w:r w:rsidRPr="00B17EA8">
        <w:rPr>
          <w:rFonts w:cs="Arial"/>
          <w:sz w:val="24"/>
          <w:szCs w:val="24"/>
        </w:rPr>
        <w:t xml:space="preserve">Wir wollen Entgeltgleichheit zwischen Frauen und Männern herstellen. Anknüpfend an bereits bestehende Maßnahmen wollen wir auf Grundlage der Erfahrungen aus anderen europäischen Ländern unter Berücksichtigung der KMU-Schwellen, die Einführung eines Entgeltgleichheitsgesetzes mit einer Transparenzregelung zu den betrieblichen Entgeltstrukturen prüfen und einen </w:t>
      </w:r>
      <w:r w:rsidR="0028766E">
        <w:rPr>
          <w:rFonts w:cs="Arial"/>
          <w:sz w:val="24"/>
          <w:szCs w:val="24"/>
        </w:rPr>
        <w:t xml:space="preserve">individuellen </w:t>
      </w:r>
      <w:r w:rsidRPr="00B17EA8">
        <w:rPr>
          <w:rFonts w:cs="Arial"/>
          <w:sz w:val="24"/>
          <w:szCs w:val="24"/>
        </w:rPr>
        <w:t xml:space="preserve">Auskunftsanspruch schaffen. </w:t>
      </w:r>
    </w:p>
    <w:p w:rsidR="001E2B54" w:rsidRPr="00A67902" w:rsidRDefault="001E2B54" w:rsidP="00522832">
      <w:pPr>
        <w:spacing w:line="240" w:lineRule="auto"/>
        <w:rPr>
          <w:rFonts w:cs="Arial"/>
          <w:sz w:val="24"/>
          <w:szCs w:val="24"/>
        </w:rPr>
      </w:pPr>
    </w:p>
    <w:p w:rsidR="00384303" w:rsidRPr="00A67902" w:rsidRDefault="00384303" w:rsidP="00522832">
      <w:pPr>
        <w:spacing w:line="240" w:lineRule="auto"/>
        <w:rPr>
          <w:rFonts w:cs="Arial"/>
          <w:b/>
          <w:sz w:val="24"/>
          <w:szCs w:val="24"/>
        </w:rPr>
      </w:pPr>
      <w:r w:rsidRPr="00A67902">
        <w:rPr>
          <w:rFonts w:cs="Arial"/>
          <w:b/>
          <w:sz w:val="24"/>
          <w:szCs w:val="24"/>
        </w:rPr>
        <w:t>5. Armutswanderung</w:t>
      </w:r>
      <w:r w:rsidR="007F61D8" w:rsidRPr="00A67902">
        <w:rPr>
          <w:rFonts w:cs="Arial"/>
          <w:b/>
          <w:sz w:val="24"/>
          <w:szCs w:val="24"/>
        </w:rPr>
        <w:t xml:space="preserve"> - Problematik und Auswirkungen begrenzen</w:t>
      </w:r>
    </w:p>
    <w:p w:rsidR="00FA2557" w:rsidRPr="00A67902" w:rsidRDefault="00FA2557" w:rsidP="00522832">
      <w:pPr>
        <w:spacing w:line="240" w:lineRule="auto"/>
        <w:rPr>
          <w:rFonts w:cs="Arial"/>
          <w:sz w:val="24"/>
          <w:szCs w:val="24"/>
        </w:rPr>
      </w:pPr>
      <w:r w:rsidRPr="00A67902">
        <w:rPr>
          <w:rFonts w:cs="Arial"/>
          <w:sz w:val="24"/>
          <w:szCs w:val="24"/>
        </w:rPr>
        <w:t>Die Armutswanderung führt in einzelnen großstädtisch geprägten Kommunen zu erheblichen sozialen Problemlagen bei der Integration, Existenzsicherung, Unterbringung und Gesundheitsversorgung. Wir erkennen die Belastung der Kommunen bei der Bewältigung ihrer Aufgaben an, wir wollen die Situation der Betroffenen in ihren Herkunftsländern verbessern und Anreize für die Wanderung, insbesondere durch die Inanspruchnahme von Sozialleistungen, vermeiden. Der Bund wird sich auf EU-Ebene dafür einsetzen, dass Maßnahmen zur Verminderung des Wanderungsdruckes ergriffen und insbesondere die Mittel des Europäischen Sozialfonds in den Herkunftsländern umfassend</w:t>
      </w:r>
      <w:r w:rsidR="000E2267" w:rsidRPr="00A67902">
        <w:rPr>
          <w:rFonts w:cs="Arial"/>
          <w:sz w:val="24"/>
          <w:szCs w:val="24"/>
        </w:rPr>
        <w:t xml:space="preserve"> für Problemgruppen</w:t>
      </w:r>
      <w:r w:rsidRPr="00A67902">
        <w:rPr>
          <w:rFonts w:cs="Arial"/>
          <w:sz w:val="24"/>
          <w:szCs w:val="24"/>
        </w:rPr>
        <w:t xml:space="preserve"> in Anspruch genommen werden. </w:t>
      </w:r>
      <w:r w:rsidR="00D510D1">
        <w:rPr>
          <w:rFonts w:cs="Arial"/>
          <w:sz w:val="24"/>
          <w:szCs w:val="24"/>
        </w:rPr>
        <w:t xml:space="preserve">Unter Berücksichtigung der Rechtsprechung des Europäischen Gerichtshofs sollen </w:t>
      </w:r>
      <w:r w:rsidRPr="00A67902">
        <w:rPr>
          <w:rFonts w:cs="Arial"/>
          <w:sz w:val="24"/>
          <w:szCs w:val="24"/>
        </w:rPr>
        <w:t>Anspruchsvoraussetzungen und Leistungsausschlüsse in der Grundsicherung für Arbeitsuchende präzisiert werden</w:t>
      </w:r>
      <w:r w:rsidR="00D510D1">
        <w:rPr>
          <w:rFonts w:cs="Arial"/>
          <w:sz w:val="24"/>
          <w:szCs w:val="24"/>
        </w:rPr>
        <w:t>.</w:t>
      </w:r>
    </w:p>
    <w:p w:rsidR="00FA2557" w:rsidRPr="00A67902" w:rsidRDefault="00FA2557" w:rsidP="00522832">
      <w:pPr>
        <w:spacing w:line="240" w:lineRule="auto"/>
        <w:rPr>
          <w:rFonts w:cs="Arial"/>
          <w:b/>
          <w:sz w:val="24"/>
          <w:szCs w:val="24"/>
        </w:rPr>
      </w:pPr>
    </w:p>
    <w:p w:rsidR="00384303" w:rsidRPr="00A67902" w:rsidRDefault="00384303" w:rsidP="00522832">
      <w:pPr>
        <w:spacing w:line="240" w:lineRule="auto"/>
        <w:rPr>
          <w:rFonts w:cs="Arial"/>
          <w:b/>
          <w:sz w:val="24"/>
          <w:szCs w:val="24"/>
        </w:rPr>
      </w:pPr>
      <w:r w:rsidRPr="00A67902">
        <w:rPr>
          <w:rFonts w:cs="Arial"/>
          <w:b/>
          <w:sz w:val="24"/>
          <w:szCs w:val="24"/>
        </w:rPr>
        <w:t>6. Ganzheitlicher Arbeitsschutz</w:t>
      </w:r>
    </w:p>
    <w:p w:rsidR="00FA2557" w:rsidRPr="00A67902" w:rsidRDefault="00FA2557" w:rsidP="00522832">
      <w:pPr>
        <w:spacing w:line="240" w:lineRule="auto"/>
        <w:rPr>
          <w:rFonts w:cs="Arial"/>
          <w:sz w:val="24"/>
          <w:szCs w:val="24"/>
        </w:rPr>
      </w:pPr>
      <w:r w:rsidRPr="00A67902">
        <w:rPr>
          <w:rFonts w:cs="Arial"/>
          <w:sz w:val="24"/>
          <w:szCs w:val="24"/>
        </w:rPr>
        <w:t xml:space="preserve">Der Schutz der Beschäftigten vor Gefahren am Arbeitsplatz und die Stärkung der Gesundheit bei der Arbeit ist ein wichtiges Gebot sozialer Verantwortung. Ein deutlicher Hinweis auf die Herausforderungen, die eine sich wandelnde Arbeitswelt für den deutschen Arbeitsschutz bedeutet, ist die drastische Zunahme psychischer Erkrankungen. Unser Leitbild ist ein ganzheitlicher, physische und psychische Belastungen umfassender Gesundheitsschutz bei der Arbeit. Die Zusammenarbeit mit der allgemeinen Gesundheitspolitik wird ausgebaut, betriebliche Gesundheitsförderung und Arbeitsschutz werden enger verknüpft und das betriebliche Eingliederungsmanagement (BEM) wollen wir stärken und mehr Verbindlichkeit erreichen.   </w:t>
      </w:r>
    </w:p>
    <w:p w:rsidR="00FA2557" w:rsidRPr="00A67902" w:rsidRDefault="00FA2557" w:rsidP="00FB3DC7">
      <w:pPr>
        <w:spacing w:line="240" w:lineRule="auto"/>
        <w:rPr>
          <w:rFonts w:cs="Arial"/>
          <w:i/>
          <w:sz w:val="24"/>
          <w:szCs w:val="24"/>
        </w:rPr>
      </w:pPr>
      <w:r w:rsidRPr="00A67902">
        <w:rPr>
          <w:rFonts w:cs="Arial"/>
          <w:sz w:val="24"/>
          <w:szCs w:val="24"/>
        </w:rPr>
        <w:t xml:space="preserve">Gesundheitszirkel in den Betrieben haben sich in der Praxis als erfolgreicher Ansatz erwiesen. Wir wollen erreichen, dass in Unternehmen in Kooperation mit den gesetzlichen Krankenkassen solche Zirkel vermehrt eingerichtet werden. Wir werden die Entwicklung neuer Präventionskonzepte und betrieblicher Gestaltungslösungen bei psychischer Belastung </w:t>
      </w:r>
      <w:r w:rsidR="00F72438" w:rsidRPr="00A67902">
        <w:rPr>
          <w:rFonts w:cs="Arial"/>
          <w:sz w:val="24"/>
          <w:szCs w:val="24"/>
        </w:rPr>
        <w:t xml:space="preserve">in enger Zusammenarbeit mit den Trägern der Gemeinsamen Deutschen Arbeitsschutzstrategie </w:t>
      </w:r>
      <w:r w:rsidRPr="00A67902">
        <w:rPr>
          <w:rFonts w:cs="Arial"/>
          <w:sz w:val="24"/>
          <w:szCs w:val="24"/>
        </w:rPr>
        <w:t>vorantreiben, den Instrumenteneinsatz besser ausrichten, auf eine Personalaufstockung bei der Kontrolle des Arbeitsschutzes hinwirken und in bestehenden Arbeitsschutzverordnungen, die noch keine Klarstellung zum Schutz der psychischen Gesundheit enthalten, dieses Ziel aufnehmen. Es erfolgt eine wissenschaftliche Standortbestimmung, die gleichzeitig eine fundierte Übersicht über psychische Belastungsfaktoren in der Arbeitswelt gibt und Handlungsoptionen</w:t>
      </w:r>
      <w:r w:rsidR="006F7F3F" w:rsidRPr="00A67902">
        <w:rPr>
          <w:rFonts w:cs="Arial"/>
          <w:sz w:val="24"/>
          <w:szCs w:val="24"/>
        </w:rPr>
        <w:t xml:space="preserve"> </w:t>
      </w:r>
      <w:r w:rsidRPr="00A67902">
        <w:rPr>
          <w:rFonts w:cs="Arial"/>
          <w:sz w:val="24"/>
          <w:szCs w:val="24"/>
        </w:rPr>
        <w:t>für notwendige Regelungen aufzeigt.</w:t>
      </w:r>
      <w:r w:rsidR="00FB3DC7">
        <w:rPr>
          <w:rFonts w:cs="Arial"/>
          <w:sz w:val="24"/>
          <w:szCs w:val="24"/>
        </w:rPr>
        <w:t xml:space="preserve"> </w:t>
      </w:r>
      <w:r w:rsidR="00FB3DC7" w:rsidRPr="00FB3DC7">
        <w:rPr>
          <w:rFonts w:cs="Arial"/>
          <w:sz w:val="24"/>
          <w:szCs w:val="24"/>
        </w:rPr>
        <w:t>Im Lichte weit</w:t>
      </w:r>
      <w:r w:rsidR="00FB3DC7" w:rsidRPr="001100FB">
        <w:rPr>
          <w:rFonts w:cs="Arial"/>
          <w:sz w:val="24"/>
          <w:szCs w:val="24"/>
        </w:rPr>
        <w:t>e</w:t>
      </w:r>
      <w:r w:rsidR="00FB3DC7" w:rsidRPr="0040153A">
        <w:rPr>
          <w:rFonts w:cs="Arial"/>
          <w:sz w:val="24"/>
          <w:szCs w:val="24"/>
        </w:rPr>
        <w:t>rer wissenschaftlicher Erkenntnisse schließen wir insowei</w:t>
      </w:r>
      <w:r w:rsidR="00FB3DC7" w:rsidRPr="0007105E">
        <w:rPr>
          <w:rFonts w:cs="Arial"/>
          <w:sz w:val="24"/>
          <w:szCs w:val="24"/>
        </w:rPr>
        <w:t>t</w:t>
      </w:r>
      <w:r w:rsidR="00FB3DC7" w:rsidRPr="003A3193">
        <w:rPr>
          <w:rFonts w:cs="Arial"/>
          <w:sz w:val="24"/>
          <w:szCs w:val="24"/>
        </w:rPr>
        <w:t xml:space="preserve"> a</w:t>
      </w:r>
      <w:r w:rsidR="00FB3DC7" w:rsidRPr="00C87703">
        <w:rPr>
          <w:rFonts w:cs="Arial"/>
          <w:sz w:val="24"/>
          <w:szCs w:val="24"/>
        </w:rPr>
        <w:t>u</w:t>
      </w:r>
      <w:r w:rsidR="00FB3DC7" w:rsidRPr="009D5672">
        <w:rPr>
          <w:rFonts w:cs="Arial"/>
          <w:sz w:val="24"/>
          <w:szCs w:val="24"/>
        </w:rPr>
        <w:t>c</w:t>
      </w:r>
      <w:r w:rsidR="00FB3DC7" w:rsidRPr="00FB3DC7">
        <w:rPr>
          <w:rFonts w:cs="Arial"/>
          <w:sz w:val="24"/>
          <w:szCs w:val="24"/>
        </w:rPr>
        <w:t xml:space="preserve">h verbindliche Regelungen </w:t>
      </w:r>
      <w:r w:rsidRPr="00B17EA8">
        <w:rPr>
          <w:rFonts w:cs="Arial"/>
          <w:sz w:val="24"/>
          <w:szCs w:val="24"/>
        </w:rPr>
        <w:t xml:space="preserve">in der Form einer Verordnung gegen psychische Erkrankungen </w:t>
      </w:r>
      <w:r w:rsidR="00FB3DC7" w:rsidRPr="00B17EA8">
        <w:rPr>
          <w:rFonts w:cs="Arial"/>
          <w:sz w:val="24"/>
          <w:szCs w:val="24"/>
        </w:rPr>
        <w:t>nicht aus.</w:t>
      </w:r>
    </w:p>
    <w:p w:rsidR="00FA2557" w:rsidRPr="00A67902" w:rsidRDefault="00FA2557" w:rsidP="00522832">
      <w:pPr>
        <w:spacing w:line="240" w:lineRule="auto"/>
        <w:rPr>
          <w:rFonts w:cs="Arial"/>
          <w:i/>
          <w:sz w:val="24"/>
          <w:szCs w:val="24"/>
        </w:rPr>
      </w:pPr>
    </w:p>
    <w:p w:rsidR="00FA2557" w:rsidRPr="00A67902" w:rsidRDefault="00FA2557" w:rsidP="00522832">
      <w:pPr>
        <w:spacing w:line="240" w:lineRule="auto"/>
        <w:rPr>
          <w:rFonts w:cs="Arial"/>
          <w:sz w:val="24"/>
          <w:szCs w:val="24"/>
        </w:rPr>
      </w:pPr>
      <w:r w:rsidRPr="00A67902">
        <w:rPr>
          <w:rFonts w:cs="Arial"/>
          <w:sz w:val="24"/>
          <w:szCs w:val="24"/>
        </w:rPr>
        <w:t xml:space="preserve">Der Schutz und die Stärkung der physischen Gesundheit in besonders belastenden Tätigkeiten werden weiter </w:t>
      </w:r>
      <w:r w:rsidR="00F72438" w:rsidRPr="00A67902">
        <w:rPr>
          <w:rFonts w:cs="Arial"/>
          <w:sz w:val="24"/>
          <w:szCs w:val="24"/>
        </w:rPr>
        <w:t>verbessert</w:t>
      </w:r>
      <w:r w:rsidRPr="00A67902">
        <w:rPr>
          <w:rFonts w:cs="Arial"/>
          <w:sz w:val="24"/>
          <w:szCs w:val="24"/>
        </w:rPr>
        <w:t>, die entsprechende Forschung unter Begleitung der Tarifpartner intensiviert und Lösungsvorschläge zur Vermeidung arbeitsbedingter Verschleißerkrankungen und Frühverrentungen erarbeitet.</w:t>
      </w:r>
    </w:p>
    <w:sectPr w:rsidR="00FA2557" w:rsidRPr="00A67902" w:rsidSect="00256D41">
      <w:headerReference w:type="even" r:id="rId9"/>
      <w:headerReference w:type="default" r:id="rId10"/>
      <w:footerReference w:type="even" r:id="rId11"/>
      <w:footerReference w:type="default" r:id="rId12"/>
      <w:headerReference w:type="first" r:id="rId13"/>
      <w:footerReference w:type="first" r:id="rId14"/>
      <w:pgSz w:w="11906" w:h="16838" w:code="9"/>
      <w:pgMar w:top="1418" w:right="1418" w:bottom="1361" w:left="1701" w:header="720" w:footer="680" w:gutter="0"/>
      <w:lnNumType w:countBy="1" w:restart="continuous"/>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23D8B" w:rsidRDefault="00423D8B" w:rsidP="005B0700">
      <w:pPr>
        <w:spacing w:line="240" w:lineRule="auto"/>
      </w:pPr>
      <w:r>
        <w:separator/>
      </w:r>
    </w:p>
  </w:endnote>
  <w:endnote w:type="continuationSeparator" w:id="0">
    <w:p w:rsidR="00423D8B" w:rsidRDefault="00423D8B" w:rsidP="005B070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7EA8" w:rsidRDefault="00B17EA8">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7EA8" w:rsidRDefault="00B17EA8" w:rsidP="00234122">
    <w:pPr>
      <w:pStyle w:val="Fuzeile"/>
      <w:tabs>
        <w:tab w:val="clear" w:pos="4536"/>
      </w:tabs>
      <w:jc w:val="right"/>
      <w:rPr>
        <w:noProof/>
      </w:rPr>
    </w:pPr>
    <w:r>
      <w:rPr>
        <w:noProof/>
      </w:rPr>
      <w:fldChar w:fldCharType="begin"/>
    </w:r>
    <w:r>
      <w:rPr>
        <w:noProof/>
      </w:rPr>
      <w:instrText xml:space="preserve">IF </w:instrText>
    </w:r>
    <w:r>
      <w:rPr>
        <w:noProof/>
      </w:rPr>
      <w:fldChar w:fldCharType="begin"/>
    </w:r>
    <w:r>
      <w:rPr>
        <w:noProof/>
      </w:rPr>
      <w:instrText xml:space="preserve">PAGE </w:instrText>
    </w:r>
    <w:r>
      <w:rPr>
        <w:noProof/>
      </w:rPr>
      <w:fldChar w:fldCharType="separate"/>
    </w:r>
    <w:r w:rsidR="00973F02">
      <w:rPr>
        <w:noProof/>
      </w:rPr>
      <w:instrText>2</w:instrText>
    </w:r>
    <w:r>
      <w:rPr>
        <w:noProof/>
      </w:rPr>
      <w:fldChar w:fldCharType="end"/>
    </w:r>
    <w:r>
      <w:rPr>
        <w:noProof/>
      </w:rPr>
      <w:instrText xml:space="preserve"> &lt; </w:instrText>
    </w:r>
    <w:r>
      <w:rPr>
        <w:noProof/>
      </w:rPr>
      <w:fldChar w:fldCharType="begin"/>
    </w:r>
    <w:r>
      <w:rPr>
        <w:noProof/>
      </w:rPr>
      <w:instrText xml:space="preserve">NUMPAGES </w:instrText>
    </w:r>
    <w:r>
      <w:rPr>
        <w:noProof/>
      </w:rPr>
      <w:fldChar w:fldCharType="separate"/>
    </w:r>
    <w:r w:rsidR="00973F02">
      <w:rPr>
        <w:noProof/>
      </w:rPr>
      <w:instrText>2</w:instrText>
    </w:r>
    <w:r>
      <w:rPr>
        <w:noProof/>
      </w:rPr>
      <w:fldChar w:fldCharType="end"/>
    </w:r>
    <w:r>
      <w:rPr>
        <w:noProof/>
      </w:rPr>
      <w:instrText xml:space="preserve"> "- </w:instrText>
    </w:r>
    <w:r>
      <w:rPr>
        <w:noProof/>
      </w:rPr>
      <w:fldChar w:fldCharType="begin"/>
    </w:r>
    <w:r>
      <w:rPr>
        <w:noProof/>
      </w:rPr>
      <w:instrText xml:space="preserve">= </w:instrText>
    </w:r>
    <w:r>
      <w:rPr>
        <w:noProof/>
      </w:rPr>
      <w:fldChar w:fldCharType="begin"/>
    </w:r>
    <w:r>
      <w:rPr>
        <w:noProof/>
      </w:rPr>
      <w:instrText xml:space="preserve">PAGE </w:instrText>
    </w:r>
    <w:r>
      <w:rPr>
        <w:noProof/>
      </w:rPr>
      <w:fldChar w:fldCharType="separate"/>
    </w:r>
    <w:r w:rsidR="00447238">
      <w:rPr>
        <w:noProof/>
      </w:rPr>
      <w:instrText>7</w:instrText>
    </w:r>
    <w:r>
      <w:rPr>
        <w:noProof/>
      </w:rPr>
      <w:fldChar w:fldCharType="end"/>
    </w:r>
    <w:r>
      <w:rPr>
        <w:noProof/>
      </w:rPr>
      <w:instrText>+1</w:instrText>
    </w:r>
    <w:r>
      <w:rPr>
        <w:noProof/>
      </w:rPr>
      <w:fldChar w:fldCharType="separate"/>
    </w:r>
    <w:r w:rsidR="00447238">
      <w:rPr>
        <w:noProof/>
      </w:rPr>
      <w:instrText>8</w:instrText>
    </w:r>
    <w:r>
      <w:rPr>
        <w:noProof/>
      </w:rPr>
      <w:fldChar w:fldCharType="end"/>
    </w:r>
    <w:r>
      <w:rPr>
        <w:noProof/>
      </w:rPr>
      <w:instrText xml:space="preserve"> -"</w:instrText>
    </w:r>
    <w:r>
      <w:rPr>
        <w:noProof/>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7EA8" w:rsidRPr="00234122" w:rsidRDefault="00B17EA8" w:rsidP="00234122">
    <w:pPr>
      <w:pStyle w:val="Fuzeile"/>
      <w:tabs>
        <w:tab w:val="clear" w:pos="4536"/>
      </w:tabs>
      <w:jc w:val="right"/>
      <w:rPr>
        <w:noProof/>
      </w:rPr>
    </w:pPr>
    <w:r>
      <w:rPr>
        <w:noProof/>
      </w:rPr>
      <w:fldChar w:fldCharType="begin"/>
    </w:r>
    <w:r>
      <w:rPr>
        <w:noProof/>
      </w:rPr>
      <w:instrText xml:space="preserve">IF </w:instrText>
    </w:r>
    <w:r>
      <w:rPr>
        <w:noProof/>
      </w:rPr>
      <w:fldChar w:fldCharType="begin"/>
    </w:r>
    <w:r>
      <w:rPr>
        <w:noProof/>
      </w:rPr>
      <w:instrText xml:space="preserve">PAGE </w:instrText>
    </w:r>
    <w:r>
      <w:rPr>
        <w:noProof/>
      </w:rPr>
      <w:fldChar w:fldCharType="separate"/>
    </w:r>
    <w:r w:rsidR="00973F02">
      <w:rPr>
        <w:noProof/>
      </w:rPr>
      <w:instrText>1</w:instrText>
    </w:r>
    <w:r>
      <w:rPr>
        <w:noProof/>
      </w:rPr>
      <w:fldChar w:fldCharType="end"/>
    </w:r>
    <w:r>
      <w:rPr>
        <w:noProof/>
      </w:rPr>
      <w:instrText xml:space="preserve"> &lt; </w:instrText>
    </w:r>
    <w:r>
      <w:rPr>
        <w:noProof/>
      </w:rPr>
      <w:fldChar w:fldCharType="begin"/>
    </w:r>
    <w:r>
      <w:rPr>
        <w:noProof/>
      </w:rPr>
      <w:instrText xml:space="preserve">NUMPAGES </w:instrText>
    </w:r>
    <w:r>
      <w:rPr>
        <w:noProof/>
      </w:rPr>
      <w:fldChar w:fldCharType="separate"/>
    </w:r>
    <w:r w:rsidR="00973F02">
      <w:rPr>
        <w:noProof/>
      </w:rPr>
      <w:instrText>1</w:instrText>
    </w:r>
    <w:r>
      <w:rPr>
        <w:noProof/>
      </w:rPr>
      <w:fldChar w:fldCharType="end"/>
    </w:r>
    <w:r>
      <w:rPr>
        <w:noProof/>
      </w:rPr>
      <w:instrText xml:space="preserve"> "- </w:instrText>
    </w:r>
    <w:r>
      <w:rPr>
        <w:noProof/>
      </w:rPr>
      <w:fldChar w:fldCharType="begin"/>
    </w:r>
    <w:r>
      <w:rPr>
        <w:noProof/>
      </w:rPr>
      <w:instrText xml:space="preserve">= </w:instrText>
    </w:r>
    <w:r>
      <w:rPr>
        <w:noProof/>
      </w:rPr>
      <w:fldChar w:fldCharType="begin"/>
    </w:r>
    <w:r>
      <w:rPr>
        <w:noProof/>
      </w:rPr>
      <w:instrText xml:space="preserve">PAGE </w:instrText>
    </w:r>
    <w:r>
      <w:rPr>
        <w:noProof/>
      </w:rPr>
      <w:fldChar w:fldCharType="separate"/>
    </w:r>
    <w:r w:rsidR="00447238">
      <w:rPr>
        <w:noProof/>
      </w:rPr>
      <w:instrText>1</w:instrText>
    </w:r>
    <w:r>
      <w:rPr>
        <w:noProof/>
      </w:rPr>
      <w:fldChar w:fldCharType="end"/>
    </w:r>
    <w:r>
      <w:rPr>
        <w:noProof/>
      </w:rPr>
      <w:instrText>+1</w:instrText>
    </w:r>
    <w:r>
      <w:rPr>
        <w:noProof/>
      </w:rPr>
      <w:fldChar w:fldCharType="separate"/>
    </w:r>
    <w:r w:rsidR="00447238">
      <w:rPr>
        <w:noProof/>
      </w:rPr>
      <w:instrText>2</w:instrText>
    </w:r>
    <w:r>
      <w:rPr>
        <w:noProof/>
      </w:rPr>
      <w:fldChar w:fldCharType="end"/>
    </w:r>
    <w:r>
      <w:rPr>
        <w:noProof/>
      </w:rPr>
      <w:instrText xml:space="preserve"> -"</w:instrTex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23D8B" w:rsidRDefault="00423D8B" w:rsidP="005B0700">
      <w:pPr>
        <w:spacing w:line="240" w:lineRule="auto"/>
      </w:pPr>
      <w:r>
        <w:separator/>
      </w:r>
    </w:p>
  </w:footnote>
  <w:footnote w:type="continuationSeparator" w:id="0">
    <w:p w:rsidR="00423D8B" w:rsidRDefault="00423D8B" w:rsidP="005B0700">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7EA8" w:rsidRDefault="00B17EA8">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7EA8" w:rsidRDefault="00B17EA8" w:rsidP="00234122">
    <w:pPr>
      <w:pStyle w:val="Fuzeile"/>
      <w:tabs>
        <w:tab w:val="clear" w:pos="4536"/>
        <w:tab w:val="clear" w:pos="9072"/>
      </w:tabs>
      <w:jc w:val="center"/>
    </w:pPr>
    <w:r>
      <w:t xml:space="preserve">- </w:t>
    </w:r>
    <w:r>
      <w:fldChar w:fldCharType="begin"/>
    </w:r>
    <w:r>
      <w:instrText xml:space="preserve"> PAGE </w:instrText>
    </w:r>
    <w:r>
      <w:fldChar w:fldCharType="separate"/>
    </w:r>
    <w:r w:rsidR="00973F02">
      <w:rPr>
        <w:noProof/>
      </w:rPr>
      <w:t>2</w:t>
    </w:r>
    <w:r>
      <w:fldChar w:fldCharType="end"/>
    </w:r>
    <w: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7EA8" w:rsidRDefault="00B17EA8" w:rsidP="00F041E3">
    <w:pPr>
      <w:pStyle w:val="Kopfzeile"/>
    </w:pPr>
    <w:r>
      <w:t xml:space="preserve">Status </w:t>
    </w:r>
    <w:r>
      <w:rPr>
        <w:b/>
      </w:rPr>
      <w:t>17</w:t>
    </w:r>
    <w:r w:rsidRPr="0007619E">
      <w:rPr>
        <w:b/>
      </w:rPr>
      <w:t>.11.2013</w:t>
    </w:r>
    <w:r>
      <w:rPr>
        <w:b/>
      </w:rPr>
      <w:t xml:space="preserve">, </w:t>
    </w:r>
    <w:r w:rsidR="006E70A7">
      <w:rPr>
        <w:b/>
      </w:rPr>
      <w:t>End</w:t>
    </w:r>
  </w:p>
  <w:p w:rsidR="00B17EA8" w:rsidRDefault="00B17EA8">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0"/>
    <w:multiLevelType w:val="singleLevel"/>
    <w:tmpl w:val="97FE501C"/>
    <w:lvl w:ilvl="0">
      <w:start w:val="1"/>
      <w:numFmt w:val="bullet"/>
      <w:pStyle w:val="Aufzhlungszeichen5"/>
      <w:lvlText w:val=""/>
      <w:lvlJc w:val="left"/>
      <w:pPr>
        <w:tabs>
          <w:tab w:val="num" w:pos="1418"/>
        </w:tabs>
        <w:ind w:left="1418" w:hanging="286"/>
      </w:pPr>
      <w:rPr>
        <w:rFonts w:ascii="Symbol" w:hAnsi="Symbol" w:hint="default"/>
      </w:rPr>
    </w:lvl>
  </w:abstractNum>
  <w:abstractNum w:abstractNumId="1">
    <w:nsid w:val="FFFFFF81"/>
    <w:multiLevelType w:val="singleLevel"/>
    <w:tmpl w:val="F6023002"/>
    <w:lvl w:ilvl="0">
      <w:start w:val="1"/>
      <w:numFmt w:val="bullet"/>
      <w:lvlText w:val=""/>
      <w:lvlJc w:val="left"/>
      <w:pPr>
        <w:tabs>
          <w:tab w:val="num" w:pos="1209"/>
        </w:tabs>
        <w:ind w:left="1209" w:hanging="360"/>
      </w:pPr>
      <w:rPr>
        <w:rFonts w:ascii="Symbol" w:hAnsi="Symbol" w:hint="default"/>
      </w:rPr>
    </w:lvl>
  </w:abstractNum>
  <w:abstractNum w:abstractNumId="2">
    <w:nsid w:val="FFFFFF82"/>
    <w:multiLevelType w:val="singleLevel"/>
    <w:tmpl w:val="75B87522"/>
    <w:lvl w:ilvl="0">
      <w:start w:val="1"/>
      <w:numFmt w:val="bullet"/>
      <w:pStyle w:val="Aufzhlungszeichen3"/>
      <w:lvlText w:val=""/>
      <w:lvlJc w:val="left"/>
      <w:pPr>
        <w:tabs>
          <w:tab w:val="num" w:pos="851"/>
        </w:tabs>
        <w:ind w:left="851" w:hanging="285"/>
      </w:pPr>
      <w:rPr>
        <w:rFonts w:ascii="Symbol" w:hAnsi="Symbol" w:hint="default"/>
      </w:rPr>
    </w:lvl>
  </w:abstractNum>
  <w:abstractNum w:abstractNumId="3">
    <w:nsid w:val="FFFFFF83"/>
    <w:multiLevelType w:val="singleLevel"/>
    <w:tmpl w:val="1824A34A"/>
    <w:lvl w:ilvl="0">
      <w:start w:val="1"/>
      <w:numFmt w:val="bullet"/>
      <w:lvlText w:val=""/>
      <w:lvlJc w:val="left"/>
      <w:pPr>
        <w:tabs>
          <w:tab w:val="num" w:pos="643"/>
        </w:tabs>
        <w:ind w:left="643" w:hanging="360"/>
      </w:pPr>
      <w:rPr>
        <w:rFonts w:ascii="Symbol" w:hAnsi="Symbol" w:hint="default"/>
      </w:rPr>
    </w:lvl>
  </w:abstractNum>
  <w:abstractNum w:abstractNumId="4">
    <w:nsid w:val="FFFFFF89"/>
    <w:multiLevelType w:val="singleLevel"/>
    <w:tmpl w:val="89D29ECC"/>
    <w:lvl w:ilvl="0">
      <w:start w:val="1"/>
      <w:numFmt w:val="bullet"/>
      <w:pStyle w:val="Aufzhlungszeichen"/>
      <w:lvlText w:val=""/>
      <w:lvlJc w:val="left"/>
      <w:pPr>
        <w:tabs>
          <w:tab w:val="num" w:pos="284"/>
        </w:tabs>
        <w:ind w:left="284" w:hanging="284"/>
      </w:pPr>
      <w:rPr>
        <w:rFonts w:ascii="Symbol" w:hAnsi="Symbol" w:hint="default"/>
      </w:rPr>
    </w:lvl>
  </w:abstractNum>
  <w:abstractNum w:abstractNumId="5">
    <w:nsid w:val="024547A3"/>
    <w:multiLevelType w:val="hybridMultilevel"/>
    <w:tmpl w:val="E00A706C"/>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6">
    <w:nsid w:val="0C3B6331"/>
    <w:multiLevelType w:val="hybridMultilevel"/>
    <w:tmpl w:val="577494E2"/>
    <w:lvl w:ilvl="0" w:tplc="EDDCBA7E">
      <w:start w:val="1"/>
      <w:numFmt w:val="bullet"/>
      <w:pStyle w:val="Aufzhlungszeichen2"/>
      <w:lvlText w:val=""/>
      <w:lvlJc w:val="left"/>
      <w:pPr>
        <w:tabs>
          <w:tab w:val="num" w:pos="567"/>
        </w:tabs>
        <w:ind w:left="567" w:hanging="284"/>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7">
    <w:nsid w:val="13FE2BB2"/>
    <w:multiLevelType w:val="multilevel"/>
    <w:tmpl w:val="5CC672DC"/>
    <w:lvl w:ilvl="0">
      <w:start w:val="1"/>
      <w:numFmt w:val="upperRoman"/>
      <w:lvlText w:val="%1."/>
      <w:lvlJc w:val="left"/>
      <w:pPr>
        <w:ind w:left="425" w:hanging="425"/>
      </w:pPr>
      <w:rPr>
        <w:rFonts w:ascii="Arial" w:hAnsi="Arial" w:hint="default"/>
        <w:sz w:val="22"/>
      </w:rPr>
    </w:lvl>
    <w:lvl w:ilvl="1">
      <w:start w:val="1"/>
      <w:numFmt w:val="ordinal"/>
      <w:lvlText w:val="%2"/>
      <w:lvlJc w:val="left"/>
      <w:pPr>
        <w:ind w:left="850" w:hanging="425"/>
      </w:pPr>
      <w:rPr>
        <w:rFonts w:hint="default"/>
      </w:rPr>
    </w:lvl>
    <w:lvl w:ilvl="2">
      <w:start w:val="1"/>
      <w:numFmt w:val="lowerLetter"/>
      <w:lvlText w:val="%3)"/>
      <w:lvlJc w:val="left"/>
      <w:pPr>
        <w:ind w:left="1275" w:hanging="425"/>
      </w:pPr>
      <w:rPr>
        <w:rFonts w:hint="default"/>
      </w:rPr>
    </w:lvl>
    <w:lvl w:ilvl="3">
      <w:start w:val="1"/>
      <w:numFmt w:val="bullet"/>
      <w:lvlText w:val=""/>
      <w:lvlJc w:val="left"/>
      <w:pPr>
        <w:ind w:left="1700" w:hanging="425"/>
      </w:pPr>
      <w:rPr>
        <w:rFonts w:ascii="Symbol" w:hAnsi="Symbol" w:hint="default"/>
      </w:rPr>
    </w:lvl>
    <w:lvl w:ilvl="4">
      <w:start w:val="1"/>
      <w:numFmt w:val="bullet"/>
      <w:lvlText w:val=""/>
      <w:lvlJc w:val="left"/>
      <w:pPr>
        <w:ind w:left="2125" w:hanging="425"/>
      </w:pPr>
      <w:rPr>
        <w:rFonts w:ascii="Wingdings" w:hAnsi="Wingdings" w:hint="default"/>
      </w:rPr>
    </w:lvl>
    <w:lvl w:ilvl="5">
      <w:start w:val="1"/>
      <w:numFmt w:val="lowerRoman"/>
      <w:lvlText w:val="(%6)"/>
      <w:lvlJc w:val="left"/>
      <w:pPr>
        <w:ind w:left="2550" w:hanging="425"/>
      </w:pPr>
      <w:rPr>
        <w:rFonts w:hint="default"/>
      </w:rPr>
    </w:lvl>
    <w:lvl w:ilvl="6">
      <w:start w:val="1"/>
      <w:numFmt w:val="decimal"/>
      <w:lvlText w:val="%7."/>
      <w:lvlJc w:val="left"/>
      <w:pPr>
        <w:ind w:left="2975" w:hanging="425"/>
      </w:pPr>
      <w:rPr>
        <w:rFonts w:hint="default"/>
      </w:rPr>
    </w:lvl>
    <w:lvl w:ilvl="7">
      <w:start w:val="1"/>
      <w:numFmt w:val="lowerLetter"/>
      <w:lvlText w:val="%8."/>
      <w:lvlJc w:val="left"/>
      <w:pPr>
        <w:ind w:left="3400" w:hanging="425"/>
      </w:pPr>
      <w:rPr>
        <w:rFonts w:hint="default"/>
      </w:rPr>
    </w:lvl>
    <w:lvl w:ilvl="8">
      <w:start w:val="1"/>
      <w:numFmt w:val="lowerRoman"/>
      <w:lvlText w:val="%9."/>
      <w:lvlJc w:val="left"/>
      <w:pPr>
        <w:ind w:left="3825" w:hanging="425"/>
      </w:pPr>
      <w:rPr>
        <w:rFonts w:hint="default"/>
      </w:rPr>
    </w:lvl>
  </w:abstractNum>
  <w:abstractNum w:abstractNumId="8">
    <w:nsid w:val="17EC6476"/>
    <w:multiLevelType w:val="multilevel"/>
    <w:tmpl w:val="9D3230C0"/>
    <w:lvl w:ilvl="0">
      <w:start w:val="1"/>
      <w:numFmt w:val="decimal"/>
      <w:lvlText w:val="%1."/>
      <w:lvlJc w:val="left"/>
      <w:pPr>
        <w:tabs>
          <w:tab w:val="num" w:pos="425"/>
        </w:tabs>
        <w:ind w:left="425" w:hanging="425"/>
      </w:pPr>
      <w:rPr>
        <w:rFonts w:hint="default"/>
      </w:rPr>
    </w:lvl>
    <w:lvl w:ilvl="1">
      <w:start w:val="1"/>
      <w:numFmt w:val="lowerLetter"/>
      <w:lvlText w:val="%2)"/>
      <w:lvlJc w:val="left"/>
      <w:pPr>
        <w:ind w:left="850" w:hanging="425"/>
      </w:pPr>
      <w:rPr>
        <w:rFonts w:hint="default"/>
      </w:rPr>
    </w:lvl>
    <w:lvl w:ilvl="2">
      <w:start w:val="1"/>
      <w:numFmt w:val="lowerRoman"/>
      <w:lvlText w:val="%3)"/>
      <w:lvlJc w:val="left"/>
      <w:pPr>
        <w:ind w:left="1275" w:hanging="425"/>
      </w:pPr>
      <w:rPr>
        <w:rFonts w:hint="default"/>
      </w:rPr>
    </w:lvl>
    <w:lvl w:ilvl="3">
      <w:start w:val="1"/>
      <w:numFmt w:val="decimal"/>
      <w:lvlText w:val="(%4)"/>
      <w:lvlJc w:val="left"/>
      <w:pPr>
        <w:ind w:left="1700" w:hanging="425"/>
      </w:pPr>
      <w:rPr>
        <w:rFonts w:hint="default"/>
      </w:rPr>
    </w:lvl>
    <w:lvl w:ilvl="4">
      <w:start w:val="1"/>
      <w:numFmt w:val="lowerLetter"/>
      <w:lvlText w:val="(%5)"/>
      <w:lvlJc w:val="left"/>
      <w:pPr>
        <w:ind w:left="2125" w:hanging="425"/>
      </w:pPr>
      <w:rPr>
        <w:rFonts w:hint="default"/>
      </w:rPr>
    </w:lvl>
    <w:lvl w:ilvl="5">
      <w:start w:val="1"/>
      <w:numFmt w:val="lowerRoman"/>
      <w:lvlText w:val="(%6)"/>
      <w:lvlJc w:val="left"/>
      <w:pPr>
        <w:ind w:left="2550" w:hanging="425"/>
      </w:pPr>
      <w:rPr>
        <w:rFonts w:hint="default"/>
      </w:rPr>
    </w:lvl>
    <w:lvl w:ilvl="6">
      <w:start w:val="1"/>
      <w:numFmt w:val="decimal"/>
      <w:lvlText w:val="%7."/>
      <w:lvlJc w:val="left"/>
      <w:pPr>
        <w:ind w:left="2975" w:hanging="425"/>
      </w:pPr>
      <w:rPr>
        <w:rFonts w:hint="default"/>
      </w:rPr>
    </w:lvl>
    <w:lvl w:ilvl="7">
      <w:start w:val="1"/>
      <w:numFmt w:val="lowerLetter"/>
      <w:lvlText w:val="%8."/>
      <w:lvlJc w:val="left"/>
      <w:pPr>
        <w:ind w:left="3400" w:hanging="425"/>
      </w:pPr>
      <w:rPr>
        <w:rFonts w:hint="default"/>
      </w:rPr>
    </w:lvl>
    <w:lvl w:ilvl="8">
      <w:start w:val="1"/>
      <w:numFmt w:val="lowerRoman"/>
      <w:lvlText w:val="%9."/>
      <w:lvlJc w:val="left"/>
      <w:pPr>
        <w:ind w:left="3825" w:hanging="425"/>
      </w:pPr>
      <w:rPr>
        <w:rFonts w:hint="default"/>
      </w:rPr>
    </w:lvl>
  </w:abstractNum>
  <w:abstractNum w:abstractNumId="9">
    <w:nsid w:val="19590FCA"/>
    <w:multiLevelType w:val="multilevel"/>
    <w:tmpl w:val="A1B2D9B6"/>
    <w:lvl w:ilvl="0">
      <w:start w:val="1"/>
      <w:numFmt w:val="upperRoman"/>
      <w:lvlText w:val="%1."/>
      <w:lvlJc w:val="left"/>
      <w:pPr>
        <w:ind w:left="425" w:hanging="425"/>
      </w:pPr>
      <w:rPr>
        <w:rFonts w:ascii="Arial" w:hAnsi="Arial" w:hint="default"/>
        <w:sz w:val="22"/>
      </w:rPr>
    </w:lvl>
    <w:lvl w:ilvl="1">
      <w:start w:val="1"/>
      <w:numFmt w:val="ordinal"/>
      <w:lvlText w:val="%2"/>
      <w:lvlJc w:val="left"/>
      <w:pPr>
        <w:ind w:left="850" w:hanging="425"/>
      </w:pPr>
      <w:rPr>
        <w:rFonts w:hint="default"/>
      </w:rPr>
    </w:lvl>
    <w:lvl w:ilvl="2">
      <w:start w:val="1"/>
      <w:numFmt w:val="lowerLetter"/>
      <w:lvlText w:val="%3)"/>
      <w:lvlJc w:val="left"/>
      <w:pPr>
        <w:ind w:left="1275" w:hanging="425"/>
      </w:pPr>
      <w:rPr>
        <w:rFonts w:hint="default"/>
      </w:rPr>
    </w:lvl>
    <w:lvl w:ilvl="3">
      <w:start w:val="1"/>
      <w:numFmt w:val="bullet"/>
      <w:lvlText w:val=""/>
      <w:lvlJc w:val="left"/>
      <w:pPr>
        <w:ind w:left="1700" w:hanging="425"/>
      </w:pPr>
      <w:rPr>
        <w:rFonts w:ascii="Symbol" w:hAnsi="Symbol" w:hint="default"/>
      </w:rPr>
    </w:lvl>
    <w:lvl w:ilvl="4">
      <w:start w:val="1"/>
      <w:numFmt w:val="lowerLetter"/>
      <w:lvlText w:val="(%5)"/>
      <w:lvlJc w:val="left"/>
      <w:pPr>
        <w:ind w:left="2125" w:hanging="425"/>
      </w:pPr>
      <w:rPr>
        <w:rFonts w:hint="default"/>
      </w:rPr>
    </w:lvl>
    <w:lvl w:ilvl="5">
      <w:start w:val="1"/>
      <w:numFmt w:val="lowerRoman"/>
      <w:lvlText w:val="(%6)"/>
      <w:lvlJc w:val="left"/>
      <w:pPr>
        <w:ind w:left="2550" w:hanging="425"/>
      </w:pPr>
      <w:rPr>
        <w:rFonts w:hint="default"/>
      </w:rPr>
    </w:lvl>
    <w:lvl w:ilvl="6">
      <w:start w:val="1"/>
      <w:numFmt w:val="decimal"/>
      <w:lvlText w:val="%7."/>
      <w:lvlJc w:val="left"/>
      <w:pPr>
        <w:ind w:left="2975" w:hanging="425"/>
      </w:pPr>
      <w:rPr>
        <w:rFonts w:hint="default"/>
      </w:rPr>
    </w:lvl>
    <w:lvl w:ilvl="7">
      <w:start w:val="1"/>
      <w:numFmt w:val="lowerLetter"/>
      <w:lvlText w:val="%8."/>
      <w:lvlJc w:val="left"/>
      <w:pPr>
        <w:ind w:left="3400" w:hanging="425"/>
      </w:pPr>
      <w:rPr>
        <w:rFonts w:hint="default"/>
      </w:rPr>
    </w:lvl>
    <w:lvl w:ilvl="8">
      <w:start w:val="1"/>
      <w:numFmt w:val="lowerRoman"/>
      <w:lvlText w:val="%9."/>
      <w:lvlJc w:val="left"/>
      <w:pPr>
        <w:ind w:left="3825" w:hanging="425"/>
      </w:pPr>
      <w:rPr>
        <w:rFonts w:hint="default"/>
      </w:rPr>
    </w:lvl>
  </w:abstractNum>
  <w:abstractNum w:abstractNumId="10">
    <w:nsid w:val="2B10341A"/>
    <w:multiLevelType w:val="multilevel"/>
    <w:tmpl w:val="1FE4E2B0"/>
    <w:lvl w:ilvl="0">
      <w:start w:val="1"/>
      <w:numFmt w:val="decimal"/>
      <w:pStyle w:val="berschrift1"/>
      <w:lvlText w:val="%1."/>
      <w:lvlJc w:val="left"/>
      <w:pPr>
        <w:tabs>
          <w:tab w:val="num" w:pos="425"/>
        </w:tabs>
        <w:ind w:left="425" w:hanging="425"/>
      </w:pPr>
      <w:rPr>
        <w:rFonts w:hint="default"/>
      </w:rPr>
    </w:lvl>
    <w:lvl w:ilvl="1">
      <w:start w:val="1"/>
      <w:numFmt w:val="decimal"/>
      <w:pStyle w:val="berschrift2"/>
      <w:lvlText w:val="%1.%2"/>
      <w:lvlJc w:val="left"/>
      <w:pPr>
        <w:tabs>
          <w:tab w:val="num" w:pos="567"/>
        </w:tabs>
        <w:ind w:left="567" w:hanging="567"/>
      </w:pPr>
      <w:rPr>
        <w:rFonts w:hint="default"/>
      </w:rPr>
    </w:lvl>
    <w:lvl w:ilvl="2">
      <w:start w:val="1"/>
      <w:numFmt w:val="decimal"/>
      <w:pStyle w:val="berschrift3"/>
      <w:lvlText w:val="%1.%2.%3"/>
      <w:lvlJc w:val="left"/>
      <w:pPr>
        <w:tabs>
          <w:tab w:val="num" w:pos="709"/>
        </w:tabs>
        <w:ind w:left="709" w:hanging="709"/>
      </w:pPr>
      <w:rPr>
        <w:rFonts w:hint="default"/>
      </w:rPr>
    </w:lvl>
    <w:lvl w:ilvl="3">
      <w:start w:val="1"/>
      <w:numFmt w:val="decimal"/>
      <w:pStyle w:val="berschrift4"/>
      <w:lvlText w:val="%1.%2.%3.%4"/>
      <w:lvlJc w:val="left"/>
      <w:pPr>
        <w:tabs>
          <w:tab w:val="num" w:pos="851"/>
        </w:tabs>
        <w:ind w:left="851" w:hanging="851"/>
      </w:pPr>
      <w:rPr>
        <w:rFonts w:hint="default"/>
      </w:rPr>
    </w:lvl>
    <w:lvl w:ilvl="4">
      <w:start w:val="1"/>
      <w:numFmt w:val="decimal"/>
      <w:pStyle w:val="berschrift5"/>
      <w:lvlText w:val="%1.%2.%3.%4.%5"/>
      <w:lvlJc w:val="left"/>
      <w:pPr>
        <w:tabs>
          <w:tab w:val="num" w:pos="992"/>
        </w:tabs>
        <w:ind w:left="992" w:hanging="992"/>
      </w:pPr>
      <w:rPr>
        <w:rFonts w:hint="default"/>
      </w:rPr>
    </w:lvl>
    <w:lvl w:ilvl="5">
      <w:start w:val="1"/>
      <w:numFmt w:val="decimal"/>
      <w:pStyle w:val="berschrift6"/>
      <w:lvlText w:val="%1.%2.%3.%4.%5.%6"/>
      <w:lvlJc w:val="left"/>
      <w:pPr>
        <w:tabs>
          <w:tab w:val="num" w:pos="1276"/>
        </w:tabs>
        <w:ind w:left="1276" w:hanging="1276"/>
      </w:pPr>
      <w:rPr>
        <w:rFonts w:hint="default"/>
      </w:rPr>
    </w:lvl>
    <w:lvl w:ilvl="6">
      <w:start w:val="1"/>
      <w:numFmt w:val="decimal"/>
      <w:pStyle w:val="berschrift7"/>
      <w:lvlText w:val="%1.%2.%3.%4.%5.%6.%7"/>
      <w:lvlJc w:val="left"/>
      <w:pPr>
        <w:tabs>
          <w:tab w:val="num" w:pos="1296"/>
        </w:tabs>
        <w:ind w:left="1296" w:hanging="1296"/>
      </w:pPr>
      <w:rPr>
        <w:rFonts w:hint="default"/>
      </w:rPr>
    </w:lvl>
    <w:lvl w:ilvl="7">
      <w:start w:val="1"/>
      <w:numFmt w:val="decimal"/>
      <w:pStyle w:val="berschrift8"/>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
    <w:nsid w:val="384144CF"/>
    <w:multiLevelType w:val="hybridMultilevel"/>
    <w:tmpl w:val="EAA8E36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nsid w:val="45132556"/>
    <w:multiLevelType w:val="hybridMultilevel"/>
    <w:tmpl w:val="2870CD04"/>
    <w:lvl w:ilvl="0" w:tplc="836A2086">
      <w:start w:val="1"/>
      <w:numFmt w:val="upperRoman"/>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nsid w:val="51CD7C5E"/>
    <w:multiLevelType w:val="hybridMultilevel"/>
    <w:tmpl w:val="EB54B78E"/>
    <w:lvl w:ilvl="0" w:tplc="28944488">
      <w:start w:val="1"/>
      <w:numFmt w:val="upperRoman"/>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nsid w:val="667E4733"/>
    <w:multiLevelType w:val="hybridMultilevel"/>
    <w:tmpl w:val="6654FB76"/>
    <w:lvl w:ilvl="0" w:tplc="814267F0">
      <w:start w:val="1"/>
      <w:numFmt w:val="bullet"/>
      <w:pStyle w:val="Aufzhlungszeichen4"/>
      <w:lvlText w:val=""/>
      <w:lvlJc w:val="left"/>
      <w:pPr>
        <w:tabs>
          <w:tab w:val="num" w:pos="1134"/>
        </w:tabs>
        <w:ind w:left="1134" w:hanging="285"/>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nsid w:val="70EA140B"/>
    <w:multiLevelType w:val="multilevel"/>
    <w:tmpl w:val="E29AAA8A"/>
    <w:lvl w:ilvl="0">
      <w:start w:val="1"/>
      <w:numFmt w:val="decimal"/>
      <w:pStyle w:val="Listenabsatz"/>
      <w:lvlText w:val="%1."/>
      <w:lvlJc w:val="left"/>
      <w:pPr>
        <w:ind w:left="425" w:hanging="425"/>
      </w:pPr>
      <w:rPr>
        <w:rFonts w:hint="default"/>
        <w:sz w:val="22"/>
      </w:rPr>
    </w:lvl>
    <w:lvl w:ilvl="1">
      <w:start w:val="1"/>
      <w:numFmt w:val="lowerLetter"/>
      <w:lvlText w:val="%2)"/>
      <w:lvlJc w:val="left"/>
      <w:pPr>
        <w:ind w:left="851" w:hanging="426"/>
      </w:pPr>
      <w:rPr>
        <w:rFonts w:hint="default"/>
      </w:rPr>
    </w:lvl>
    <w:lvl w:ilvl="2">
      <w:start w:val="27"/>
      <w:numFmt w:val="lowerLetter"/>
      <w:lvlText w:val="%3)"/>
      <w:lvlJc w:val="left"/>
      <w:pPr>
        <w:ind w:left="1275" w:hanging="424"/>
      </w:pPr>
      <w:rPr>
        <w:rFonts w:hint="default"/>
      </w:rPr>
    </w:lvl>
    <w:lvl w:ilvl="3">
      <w:start w:val="1"/>
      <w:numFmt w:val="bullet"/>
      <w:lvlText w:val=""/>
      <w:lvlJc w:val="left"/>
      <w:pPr>
        <w:ind w:left="1559" w:hanging="283"/>
      </w:pPr>
      <w:rPr>
        <w:rFonts w:ascii="Symbol" w:hAnsi="Symbol" w:hint="default"/>
      </w:rPr>
    </w:lvl>
    <w:lvl w:ilvl="4">
      <w:start w:val="1"/>
      <w:numFmt w:val="lowerLetter"/>
      <w:lvlText w:val="(%5)"/>
      <w:lvlJc w:val="left"/>
      <w:pPr>
        <w:ind w:left="2125" w:firstLine="0"/>
      </w:pPr>
      <w:rPr>
        <w:rFonts w:hint="default"/>
      </w:rPr>
    </w:lvl>
    <w:lvl w:ilvl="5">
      <w:start w:val="1"/>
      <w:numFmt w:val="lowerRoman"/>
      <w:lvlText w:val="(%6)"/>
      <w:lvlJc w:val="left"/>
      <w:pPr>
        <w:ind w:left="2550" w:firstLine="0"/>
      </w:pPr>
      <w:rPr>
        <w:rFonts w:hint="default"/>
      </w:rPr>
    </w:lvl>
    <w:lvl w:ilvl="6">
      <w:start w:val="1"/>
      <w:numFmt w:val="decimal"/>
      <w:lvlText w:val="%7."/>
      <w:lvlJc w:val="left"/>
      <w:pPr>
        <w:ind w:left="2975" w:firstLine="0"/>
      </w:pPr>
      <w:rPr>
        <w:rFonts w:hint="default"/>
      </w:rPr>
    </w:lvl>
    <w:lvl w:ilvl="7">
      <w:start w:val="1"/>
      <w:numFmt w:val="lowerLetter"/>
      <w:lvlText w:val="%8."/>
      <w:lvlJc w:val="left"/>
      <w:pPr>
        <w:ind w:left="3400" w:firstLine="0"/>
      </w:pPr>
      <w:rPr>
        <w:rFonts w:hint="default"/>
      </w:rPr>
    </w:lvl>
    <w:lvl w:ilvl="8">
      <w:start w:val="1"/>
      <w:numFmt w:val="lowerRoman"/>
      <w:lvlText w:val="%9."/>
      <w:lvlJc w:val="left"/>
      <w:pPr>
        <w:ind w:left="3825" w:firstLine="0"/>
      </w:pPr>
      <w:rPr>
        <w:rFonts w:hint="default"/>
      </w:rPr>
    </w:lvl>
  </w:abstractNum>
  <w:num w:numId="1">
    <w:abstractNumId w:val="4"/>
  </w:num>
  <w:num w:numId="2">
    <w:abstractNumId w:val="4"/>
  </w:num>
  <w:num w:numId="3">
    <w:abstractNumId w:val="3"/>
  </w:num>
  <w:num w:numId="4">
    <w:abstractNumId w:val="6"/>
  </w:num>
  <w:num w:numId="5">
    <w:abstractNumId w:val="2"/>
  </w:num>
  <w:num w:numId="6">
    <w:abstractNumId w:val="2"/>
  </w:num>
  <w:num w:numId="7">
    <w:abstractNumId w:val="1"/>
  </w:num>
  <w:num w:numId="8">
    <w:abstractNumId w:val="14"/>
  </w:num>
  <w:num w:numId="9">
    <w:abstractNumId w:val="0"/>
  </w:num>
  <w:num w:numId="10">
    <w:abstractNumId w:val="0"/>
  </w:num>
  <w:num w:numId="11">
    <w:abstractNumId w:val="8"/>
  </w:num>
  <w:num w:numId="12">
    <w:abstractNumId w:val="12"/>
  </w:num>
  <w:num w:numId="13">
    <w:abstractNumId w:val="12"/>
  </w:num>
  <w:num w:numId="14">
    <w:abstractNumId w:val="7"/>
  </w:num>
  <w:num w:numId="15">
    <w:abstractNumId w:val="8"/>
  </w:num>
  <w:num w:numId="16">
    <w:abstractNumId w:val="9"/>
  </w:num>
  <w:num w:numId="17">
    <w:abstractNumId w:val="4"/>
  </w:num>
  <w:num w:numId="18">
    <w:abstractNumId w:val="6"/>
  </w:num>
  <w:num w:numId="19">
    <w:abstractNumId w:val="2"/>
  </w:num>
  <w:num w:numId="20">
    <w:abstractNumId w:val="14"/>
  </w:num>
  <w:num w:numId="21">
    <w:abstractNumId w:val="0"/>
  </w:num>
  <w:num w:numId="22">
    <w:abstractNumId w:val="9"/>
  </w:num>
  <w:num w:numId="23">
    <w:abstractNumId w:val="13"/>
  </w:num>
  <w:num w:numId="24">
    <w:abstractNumId w:val="13"/>
  </w:num>
  <w:num w:numId="25">
    <w:abstractNumId w:val="13"/>
  </w:num>
  <w:num w:numId="26">
    <w:abstractNumId w:val="10"/>
  </w:num>
  <w:num w:numId="27">
    <w:abstractNumId w:val="10"/>
  </w:num>
  <w:num w:numId="28">
    <w:abstractNumId w:val="10"/>
  </w:num>
  <w:num w:numId="29">
    <w:abstractNumId w:val="10"/>
  </w:num>
  <w:num w:numId="30">
    <w:abstractNumId w:val="10"/>
  </w:num>
  <w:num w:numId="31">
    <w:abstractNumId w:val="10"/>
  </w:num>
  <w:num w:numId="32">
    <w:abstractNumId w:val="10"/>
  </w:num>
  <w:num w:numId="33">
    <w:abstractNumId w:val="10"/>
  </w:num>
  <w:num w:numId="34">
    <w:abstractNumId w:val="10"/>
  </w:num>
  <w:num w:numId="35">
    <w:abstractNumId w:val="10"/>
  </w:num>
  <w:num w:numId="36">
    <w:abstractNumId w:val="10"/>
  </w:num>
  <w:num w:numId="37">
    <w:abstractNumId w:val="10"/>
  </w:num>
  <w:num w:numId="38">
    <w:abstractNumId w:val="10"/>
  </w:num>
  <w:num w:numId="39">
    <w:abstractNumId w:val="10"/>
  </w:num>
  <w:num w:numId="40">
    <w:abstractNumId w:val="15"/>
  </w:num>
  <w:num w:numId="41">
    <w:abstractNumId w:val="11"/>
  </w:num>
  <w:num w:numId="4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851"/>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3813E17F"/>
  </w:docVars>
  <w:rsids>
    <w:rsidRoot w:val="00AA2C7C"/>
    <w:rsid w:val="000022A9"/>
    <w:rsid w:val="0000561A"/>
    <w:rsid w:val="00010ED8"/>
    <w:rsid w:val="00014AD7"/>
    <w:rsid w:val="00016619"/>
    <w:rsid w:val="000254B5"/>
    <w:rsid w:val="00025BA7"/>
    <w:rsid w:val="00027A3B"/>
    <w:rsid w:val="0003025E"/>
    <w:rsid w:val="00035742"/>
    <w:rsid w:val="00040D5B"/>
    <w:rsid w:val="0004120C"/>
    <w:rsid w:val="00041C18"/>
    <w:rsid w:val="00055FDA"/>
    <w:rsid w:val="000606F2"/>
    <w:rsid w:val="000614F9"/>
    <w:rsid w:val="00063DB5"/>
    <w:rsid w:val="00064585"/>
    <w:rsid w:val="00066D4D"/>
    <w:rsid w:val="0007105E"/>
    <w:rsid w:val="00071FA3"/>
    <w:rsid w:val="000756D8"/>
    <w:rsid w:val="000760AF"/>
    <w:rsid w:val="0008000E"/>
    <w:rsid w:val="00082AE8"/>
    <w:rsid w:val="00090914"/>
    <w:rsid w:val="00094BB5"/>
    <w:rsid w:val="000A02CA"/>
    <w:rsid w:val="000A22D4"/>
    <w:rsid w:val="000A2C90"/>
    <w:rsid w:val="000B0A19"/>
    <w:rsid w:val="000B43D9"/>
    <w:rsid w:val="000B6919"/>
    <w:rsid w:val="000C0DDF"/>
    <w:rsid w:val="000C6237"/>
    <w:rsid w:val="000C6716"/>
    <w:rsid w:val="000D0C0D"/>
    <w:rsid w:val="000D593B"/>
    <w:rsid w:val="000E2267"/>
    <w:rsid w:val="000E4B7F"/>
    <w:rsid w:val="000E68EA"/>
    <w:rsid w:val="00101DDE"/>
    <w:rsid w:val="00103588"/>
    <w:rsid w:val="001100FB"/>
    <w:rsid w:val="00111BA2"/>
    <w:rsid w:val="00112C51"/>
    <w:rsid w:val="0012273B"/>
    <w:rsid w:val="00124F43"/>
    <w:rsid w:val="00127054"/>
    <w:rsid w:val="0013487B"/>
    <w:rsid w:val="00135BE9"/>
    <w:rsid w:val="001363CF"/>
    <w:rsid w:val="0013640A"/>
    <w:rsid w:val="00140DF0"/>
    <w:rsid w:val="00142263"/>
    <w:rsid w:val="0014751B"/>
    <w:rsid w:val="00151A40"/>
    <w:rsid w:val="00152A86"/>
    <w:rsid w:val="00156658"/>
    <w:rsid w:val="0016040B"/>
    <w:rsid w:val="001655E6"/>
    <w:rsid w:val="00166A72"/>
    <w:rsid w:val="001723BA"/>
    <w:rsid w:val="00172FC1"/>
    <w:rsid w:val="00174C1C"/>
    <w:rsid w:val="00182E1C"/>
    <w:rsid w:val="00182E98"/>
    <w:rsid w:val="00185258"/>
    <w:rsid w:val="00187EFA"/>
    <w:rsid w:val="001A2D14"/>
    <w:rsid w:val="001B12FB"/>
    <w:rsid w:val="001B3250"/>
    <w:rsid w:val="001B3DFC"/>
    <w:rsid w:val="001B5A11"/>
    <w:rsid w:val="001C15D2"/>
    <w:rsid w:val="001C26D9"/>
    <w:rsid w:val="001C7D08"/>
    <w:rsid w:val="001D1313"/>
    <w:rsid w:val="001D3454"/>
    <w:rsid w:val="001D7467"/>
    <w:rsid w:val="001D7DBF"/>
    <w:rsid w:val="001E019C"/>
    <w:rsid w:val="001E27B4"/>
    <w:rsid w:val="001E2940"/>
    <w:rsid w:val="001E2B54"/>
    <w:rsid w:val="001E307D"/>
    <w:rsid w:val="001E3397"/>
    <w:rsid w:val="001E6A3E"/>
    <w:rsid w:val="001E761E"/>
    <w:rsid w:val="001F2CB1"/>
    <w:rsid w:val="00202BD5"/>
    <w:rsid w:val="00205040"/>
    <w:rsid w:val="00210344"/>
    <w:rsid w:val="00211631"/>
    <w:rsid w:val="00213309"/>
    <w:rsid w:val="0022200E"/>
    <w:rsid w:val="00224A14"/>
    <w:rsid w:val="002250C0"/>
    <w:rsid w:val="00234122"/>
    <w:rsid w:val="002373BE"/>
    <w:rsid w:val="0023746D"/>
    <w:rsid w:val="00251DBD"/>
    <w:rsid w:val="00256D41"/>
    <w:rsid w:val="00260B45"/>
    <w:rsid w:val="002616BB"/>
    <w:rsid w:val="002645EE"/>
    <w:rsid w:val="00270CDC"/>
    <w:rsid w:val="00270CDD"/>
    <w:rsid w:val="002711DE"/>
    <w:rsid w:val="00273066"/>
    <w:rsid w:val="0027426F"/>
    <w:rsid w:val="00282311"/>
    <w:rsid w:val="002831F7"/>
    <w:rsid w:val="0028766E"/>
    <w:rsid w:val="00291E66"/>
    <w:rsid w:val="002A2D6F"/>
    <w:rsid w:val="002A740C"/>
    <w:rsid w:val="002B32D2"/>
    <w:rsid w:val="002B393B"/>
    <w:rsid w:val="002B78E9"/>
    <w:rsid w:val="002C022D"/>
    <w:rsid w:val="002C5241"/>
    <w:rsid w:val="002C5BE4"/>
    <w:rsid w:val="002C63EC"/>
    <w:rsid w:val="002C731F"/>
    <w:rsid w:val="002C7D82"/>
    <w:rsid w:val="002D28C8"/>
    <w:rsid w:val="002D783F"/>
    <w:rsid w:val="002E0307"/>
    <w:rsid w:val="002E08BA"/>
    <w:rsid w:val="002E6211"/>
    <w:rsid w:val="002F0A24"/>
    <w:rsid w:val="002F3E11"/>
    <w:rsid w:val="002F4CD8"/>
    <w:rsid w:val="00303A1D"/>
    <w:rsid w:val="0030674D"/>
    <w:rsid w:val="00316106"/>
    <w:rsid w:val="00325DE7"/>
    <w:rsid w:val="003262F0"/>
    <w:rsid w:val="003266C5"/>
    <w:rsid w:val="00330B01"/>
    <w:rsid w:val="00333842"/>
    <w:rsid w:val="00337648"/>
    <w:rsid w:val="00341027"/>
    <w:rsid w:val="00342274"/>
    <w:rsid w:val="00346E82"/>
    <w:rsid w:val="00347224"/>
    <w:rsid w:val="00355E69"/>
    <w:rsid w:val="00360645"/>
    <w:rsid w:val="0036208C"/>
    <w:rsid w:val="00363334"/>
    <w:rsid w:val="0036674D"/>
    <w:rsid w:val="0036761A"/>
    <w:rsid w:val="003703F6"/>
    <w:rsid w:val="00371C72"/>
    <w:rsid w:val="003805C3"/>
    <w:rsid w:val="0038149A"/>
    <w:rsid w:val="00382637"/>
    <w:rsid w:val="00384303"/>
    <w:rsid w:val="0038686B"/>
    <w:rsid w:val="00397F6C"/>
    <w:rsid w:val="003A3193"/>
    <w:rsid w:val="003B2CCA"/>
    <w:rsid w:val="003B2F47"/>
    <w:rsid w:val="003B4652"/>
    <w:rsid w:val="003B7FCB"/>
    <w:rsid w:val="003C0E2C"/>
    <w:rsid w:val="003C223C"/>
    <w:rsid w:val="003C3085"/>
    <w:rsid w:val="003C54D0"/>
    <w:rsid w:val="003D218A"/>
    <w:rsid w:val="003D3D9B"/>
    <w:rsid w:val="003D5F04"/>
    <w:rsid w:val="003E3D5A"/>
    <w:rsid w:val="003E6EDF"/>
    <w:rsid w:val="003F208B"/>
    <w:rsid w:val="003F4B6B"/>
    <w:rsid w:val="0040153A"/>
    <w:rsid w:val="004023AF"/>
    <w:rsid w:val="004030AD"/>
    <w:rsid w:val="00403F73"/>
    <w:rsid w:val="00405364"/>
    <w:rsid w:val="0042298C"/>
    <w:rsid w:val="00423D8B"/>
    <w:rsid w:val="004249A0"/>
    <w:rsid w:val="00425828"/>
    <w:rsid w:val="00426B06"/>
    <w:rsid w:val="00427E5F"/>
    <w:rsid w:val="00432109"/>
    <w:rsid w:val="004341F5"/>
    <w:rsid w:val="00441159"/>
    <w:rsid w:val="004421E6"/>
    <w:rsid w:val="00444744"/>
    <w:rsid w:val="00445DCC"/>
    <w:rsid w:val="00447238"/>
    <w:rsid w:val="004510CD"/>
    <w:rsid w:val="00455ACA"/>
    <w:rsid w:val="00461244"/>
    <w:rsid w:val="0046169C"/>
    <w:rsid w:val="00462976"/>
    <w:rsid w:val="00471C07"/>
    <w:rsid w:val="004770CB"/>
    <w:rsid w:val="004854FA"/>
    <w:rsid w:val="00485660"/>
    <w:rsid w:val="0049096D"/>
    <w:rsid w:val="00495A88"/>
    <w:rsid w:val="004A3240"/>
    <w:rsid w:val="004B03F2"/>
    <w:rsid w:val="004B16DF"/>
    <w:rsid w:val="004C4B20"/>
    <w:rsid w:val="004C4D65"/>
    <w:rsid w:val="004C56E3"/>
    <w:rsid w:val="004C6F75"/>
    <w:rsid w:val="004D1D09"/>
    <w:rsid w:val="004D291F"/>
    <w:rsid w:val="004D5DD7"/>
    <w:rsid w:val="004E153C"/>
    <w:rsid w:val="004E355F"/>
    <w:rsid w:val="004E6CB1"/>
    <w:rsid w:val="004F09BC"/>
    <w:rsid w:val="004F199A"/>
    <w:rsid w:val="004F1ECA"/>
    <w:rsid w:val="004F7C62"/>
    <w:rsid w:val="005160DB"/>
    <w:rsid w:val="0052134C"/>
    <w:rsid w:val="00522832"/>
    <w:rsid w:val="005310CE"/>
    <w:rsid w:val="00534A1D"/>
    <w:rsid w:val="00546BFC"/>
    <w:rsid w:val="0054771E"/>
    <w:rsid w:val="00550243"/>
    <w:rsid w:val="00550EA8"/>
    <w:rsid w:val="00571997"/>
    <w:rsid w:val="00572082"/>
    <w:rsid w:val="0058350A"/>
    <w:rsid w:val="00583B92"/>
    <w:rsid w:val="005A0A47"/>
    <w:rsid w:val="005A22FE"/>
    <w:rsid w:val="005B0700"/>
    <w:rsid w:val="005B22AC"/>
    <w:rsid w:val="005B75F5"/>
    <w:rsid w:val="005C3E5A"/>
    <w:rsid w:val="005C4A10"/>
    <w:rsid w:val="005D5FEF"/>
    <w:rsid w:val="005D6211"/>
    <w:rsid w:val="005D67CD"/>
    <w:rsid w:val="005D796B"/>
    <w:rsid w:val="005E1744"/>
    <w:rsid w:val="005E3C53"/>
    <w:rsid w:val="005F0932"/>
    <w:rsid w:val="005F30BC"/>
    <w:rsid w:val="005F66C9"/>
    <w:rsid w:val="00612575"/>
    <w:rsid w:val="006205D5"/>
    <w:rsid w:val="00621949"/>
    <w:rsid w:val="00623B69"/>
    <w:rsid w:val="00623CCD"/>
    <w:rsid w:val="006435A1"/>
    <w:rsid w:val="00644C0B"/>
    <w:rsid w:val="00651FAA"/>
    <w:rsid w:val="00657306"/>
    <w:rsid w:val="006602C3"/>
    <w:rsid w:val="00666CA0"/>
    <w:rsid w:val="00670BBB"/>
    <w:rsid w:val="00674F5B"/>
    <w:rsid w:val="006836F9"/>
    <w:rsid w:val="0069105F"/>
    <w:rsid w:val="00691BF3"/>
    <w:rsid w:val="006A3DCE"/>
    <w:rsid w:val="006B48F2"/>
    <w:rsid w:val="006C154F"/>
    <w:rsid w:val="006C6B9C"/>
    <w:rsid w:val="006C7EB3"/>
    <w:rsid w:val="006D1C3A"/>
    <w:rsid w:val="006D2CF8"/>
    <w:rsid w:val="006D43C8"/>
    <w:rsid w:val="006E2CAD"/>
    <w:rsid w:val="006E70A7"/>
    <w:rsid w:val="006E748E"/>
    <w:rsid w:val="006F0D5E"/>
    <w:rsid w:val="006F7708"/>
    <w:rsid w:val="006F7F3F"/>
    <w:rsid w:val="00701ABC"/>
    <w:rsid w:val="00704EDB"/>
    <w:rsid w:val="0071196B"/>
    <w:rsid w:val="007144E0"/>
    <w:rsid w:val="00714C39"/>
    <w:rsid w:val="00716618"/>
    <w:rsid w:val="007230DD"/>
    <w:rsid w:val="00725DAE"/>
    <w:rsid w:val="0072630F"/>
    <w:rsid w:val="00741739"/>
    <w:rsid w:val="00744280"/>
    <w:rsid w:val="007478CA"/>
    <w:rsid w:val="007509E0"/>
    <w:rsid w:val="0075198C"/>
    <w:rsid w:val="00751F53"/>
    <w:rsid w:val="007521B8"/>
    <w:rsid w:val="0075501C"/>
    <w:rsid w:val="00755110"/>
    <w:rsid w:val="00762361"/>
    <w:rsid w:val="00762694"/>
    <w:rsid w:val="00764BFA"/>
    <w:rsid w:val="00766E67"/>
    <w:rsid w:val="00776B18"/>
    <w:rsid w:val="0078110F"/>
    <w:rsid w:val="00794DEB"/>
    <w:rsid w:val="007977B2"/>
    <w:rsid w:val="007A2825"/>
    <w:rsid w:val="007A4523"/>
    <w:rsid w:val="007B2CEC"/>
    <w:rsid w:val="007B43FF"/>
    <w:rsid w:val="007B7F37"/>
    <w:rsid w:val="007B7FAF"/>
    <w:rsid w:val="007C03AF"/>
    <w:rsid w:val="007C1807"/>
    <w:rsid w:val="007C7420"/>
    <w:rsid w:val="007C75F8"/>
    <w:rsid w:val="007C7A45"/>
    <w:rsid w:val="007C7F7B"/>
    <w:rsid w:val="007D1D65"/>
    <w:rsid w:val="007D5910"/>
    <w:rsid w:val="007D69DD"/>
    <w:rsid w:val="007E3DE8"/>
    <w:rsid w:val="007E5DA2"/>
    <w:rsid w:val="007F61D8"/>
    <w:rsid w:val="008076AE"/>
    <w:rsid w:val="008201E3"/>
    <w:rsid w:val="008242C2"/>
    <w:rsid w:val="00831F18"/>
    <w:rsid w:val="008415C3"/>
    <w:rsid w:val="0084398E"/>
    <w:rsid w:val="00845643"/>
    <w:rsid w:val="00853E9D"/>
    <w:rsid w:val="008618DF"/>
    <w:rsid w:val="008649A2"/>
    <w:rsid w:val="00866A8B"/>
    <w:rsid w:val="008715A0"/>
    <w:rsid w:val="008773E2"/>
    <w:rsid w:val="00883245"/>
    <w:rsid w:val="00885E1D"/>
    <w:rsid w:val="008900E1"/>
    <w:rsid w:val="00891F7F"/>
    <w:rsid w:val="008A13D1"/>
    <w:rsid w:val="008A388E"/>
    <w:rsid w:val="008A60E7"/>
    <w:rsid w:val="008A79C4"/>
    <w:rsid w:val="008B01E3"/>
    <w:rsid w:val="008B5B47"/>
    <w:rsid w:val="008C205E"/>
    <w:rsid w:val="008C27FC"/>
    <w:rsid w:val="008C762E"/>
    <w:rsid w:val="008C7702"/>
    <w:rsid w:val="008D125D"/>
    <w:rsid w:val="008D2C32"/>
    <w:rsid w:val="008E7A0B"/>
    <w:rsid w:val="008F0CFF"/>
    <w:rsid w:val="00905048"/>
    <w:rsid w:val="0091235F"/>
    <w:rsid w:val="009206D1"/>
    <w:rsid w:val="00923221"/>
    <w:rsid w:val="009245B1"/>
    <w:rsid w:val="00930DD9"/>
    <w:rsid w:val="00931E91"/>
    <w:rsid w:val="00943868"/>
    <w:rsid w:val="00944D3F"/>
    <w:rsid w:val="00947CA1"/>
    <w:rsid w:val="00951F48"/>
    <w:rsid w:val="00957D1D"/>
    <w:rsid w:val="00960F7D"/>
    <w:rsid w:val="00963236"/>
    <w:rsid w:val="00970297"/>
    <w:rsid w:val="00970380"/>
    <w:rsid w:val="0097191A"/>
    <w:rsid w:val="009728D7"/>
    <w:rsid w:val="00973F02"/>
    <w:rsid w:val="00976785"/>
    <w:rsid w:val="00976BB0"/>
    <w:rsid w:val="00983543"/>
    <w:rsid w:val="00984058"/>
    <w:rsid w:val="00985661"/>
    <w:rsid w:val="00992BB1"/>
    <w:rsid w:val="00994FBC"/>
    <w:rsid w:val="0099721D"/>
    <w:rsid w:val="009A6E25"/>
    <w:rsid w:val="009B311B"/>
    <w:rsid w:val="009B3214"/>
    <w:rsid w:val="009B42C1"/>
    <w:rsid w:val="009B4E01"/>
    <w:rsid w:val="009C4B84"/>
    <w:rsid w:val="009C53E8"/>
    <w:rsid w:val="009D5672"/>
    <w:rsid w:val="009D62F0"/>
    <w:rsid w:val="009E75F1"/>
    <w:rsid w:val="00A05538"/>
    <w:rsid w:val="00A20FC3"/>
    <w:rsid w:val="00A22AAB"/>
    <w:rsid w:val="00A242DF"/>
    <w:rsid w:val="00A26A65"/>
    <w:rsid w:val="00A27E7C"/>
    <w:rsid w:val="00A301C0"/>
    <w:rsid w:val="00A321CA"/>
    <w:rsid w:val="00A35CCA"/>
    <w:rsid w:val="00A3618F"/>
    <w:rsid w:val="00A51E2E"/>
    <w:rsid w:val="00A52820"/>
    <w:rsid w:val="00A62A05"/>
    <w:rsid w:val="00A67172"/>
    <w:rsid w:val="00A67902"/>
    <w:rsid w:val="00A70238"/>
    <w:rsid w:val="00A877B2"/>
    <w:rsid w:val="00A87DD6"/>
    <w:rsid w:val="00A922C2"/>
    <w:rsid w:val="00A9679A"/>
    <w:rsid w:val="00AA2C7C"/>
    <w:rsid w:val="00AA4240"/>
    <w:rsid w:val="00AA5AFC"/>
    <w:rsid w:val="00AB2915"/>
    <w:rsid w:val="00AB3570"/>
    <w:rsid w:val="00AE1BC6"/>
    <w:rsid w:val="00AE2645"/>
    <w:rsid w:val="00AE5F2F"/>
    <w:rsid w:val="00AF0157"/>
    <w:rsid w:val="00AF575B"/>
    <w:rsid w:val="00B0325D"/>
    <w:rsid w:val="00B05BEA"/>
    <w:rsid w:val="00B07E88"/>
    <w:rsid w:val="00B17EA8"/>
    <w:rsid w:val="00B266C4"/>
    <w:rsid w:val="00B26CB6"/>
    <w:rsid w:val="00B26D37"/>
    <w:rsid w:val="00B2755F"/>
    <w:rsid w:val="00B3085B"/>
    <w:rsid w:val="00B42000"/>
    <w:rsid w:val="00B46A33"/>
    <w:rsid w:val="00B51A02"/>
    <w:rsid w:val="00B52A87"/>
    <w:rsid w:val="00B579BB"/>
    <w:rsid w:val="00B710E4"/>
    <w:rsid w:val="00B75E4C"/>
    <w:rsid w:val="00B80970"/>
    <w:rsid w:val="00B857E3"/>
    <w:rsid w:val="00B87CF7"/>
    <w:rsid w:val="00B906FA"/>
    <w:rsid w:val="00B9304A"/>
    <w:rsid w:val="00B93FB1"/>
    <w:rsid w:val="00B95EB0"/>
    <w:rsid w:val="00BA193F"/>
    <w:rsid w:val="00BA25E5"/>
    <w:rsid w:val="00BA400F"/>
    <w:rsid w:val="00BA7155"/>
    <w:rsid w:val="00BA76D7"/>
    <w:rsid w:val="00BB5597"/>
    <w:rsid w:val="00BB7380"/>
    <w:rsid w:val="00BC101E"/>
    <w:rsid w:val="00BC1F42"/>
    <w:rsid w:val="00BC2386"/>
    <w:rsid w:val="00BC31EF"/>
    <w:rsid w:val="00BC3906"/>
    <w:rsid w:val="00BC59ED"/>
    <w:rsid w:val="00BD3B81"/>
    <w:rsid w:val="00BD44AF"/>
    <w:rsid w:val="00BD72B0"/>
    <w:rsid w:val="00BE326A"/>
    <w:rsid w:val="00BE59D1"/>
    <w:rsid w:val="00BF474A"/>
    <w:rsid w:val="00C02D94"/>
    <w:rsid w:val="00C0552C"/>
    <w:rsid w:val="00C23CB6"/>
    <w:rsid w:val="00C243A5"/>
    <w:rsid w:val="00C244F0"/>
    <w:rsid w:val="00C304C3"/>
    <w:rsid w:val="00C43E6E"/>
    <w:rsid w:val="00C46DAC"/>
    <w:rsid w:val="00C47240"/>
    <w:rsid w:val="00C547A4"/>
    <w:rsid w:val="00C63380"/>
    <w:rsid w:val="00C7183E"/>
    <w:rsid w:val="00C87703"/>
    <w:rsid w:val="00C965BA"/>
    <w:rsid w:val="00CA5F35"/>
    <w:rsid w:val="00CA74AA"/>
    <w:rsid w:val="00CB01D7"/>
    <w:rsid w:val="00CB2D6B"/>
    <w:rsid w:val="00CB3ADC"/>
    <w:rsid w:val="00CB41BD"/>
    <w:rsid w:val="00CC7BD3"/>
    <w:rsid w:val="00CD61C6"/>
    <w:rsid w:val="00CD7E43"/>
    <w:rsid w:val="00CE06BE"/>
    <w:rsid w:val="00CF19E9"/>
    <w:rsid w:val="00CF6DB9"/>
    <w:rsid w:val="00D02D6A"/>
    <w:rsid w:val="00D032ED"/>
    <w:rsid w:val="00D04F5F"/>
    <w:rsid w:val="00D066C8"/>
    <w:rsid w:val="00D15309"/>
    <w:rsid w:val="00D3332A"/>
    <w:rsid w:val="00D338CE"/>
    <w:rsid w:val="00D425AF"/>
    <w:rsid w:val="00D43F89"/>
    <w:rsid w:val="00D45AE9"/>
    <w:rsid w:val="00D510D1"/>
    <w:rsid w:val="00D609A8"/>
    <w:rsid w:val="00D63BEC"/>
    <w:rsid w:val="00D6624B"/>
    <w:rsid w:val="00D666B0"/>
    <w:rsid w:val="00D75A47"/>
    <w:rsid w:val="00D77033"/>
    <w:rsid w:val="00D836A9"/>
    <w:rsid w:val="00D85F41"/>
    <w:rsid w:val="00D942F8"/>
    <w:rsid w:val="00DA087D"/>
    <w:rsid w:val="00DA1C9C"/>
    <w:rsid w:val="00DA6B01"/>
    <w:rsid w:val="00DB5006"/>
    <w:rsid w:val="00DD0225"/>
    <w:rsid w:val="00DD068D"/>
    <w:rsid w:val="00DD57EE"/>
    <w:rsid w:val="00DE0102"/>
    <w:rsid w:val="00DE4EF3"/>
    <w:rsid w:val="00E05CB1"/>
    <w:rsid w:val="00E129E1"/>
    <w:rsid w:val="00E169DF"/>
    <w:rsid w:val="00E222B5"/>
    <w:rsid w:val="00E5681B"/>
    <w:rsid w:val="00E619F6"/>
    <w:rsid w:val="00E64BE6"/>
    <w:rsid w:val="00E67308"/>
    <w:rsid w:val="00E845E7"/>
    <w:rsid w:val="00E85FC8"/>
    <w:rsid w:val="00E904DE"/>
    <w:rsid w:val="00E9325F"/>
    <w:rsid w:val="00EA00DE"/>
    <w:rsid w:val="00EA16E5"/>
    <w:rsid w:val="00EA702A"/>
    <w:rsid w:val="00EB5972"/>
    <w:rsid w:val="00EC036C"/>
    <w:rsid w:val="00EC12A7"/>
    <w:rsid w:val="00EC6C56"/>
    <w:rsid w:val="00ED4B58"/>
    <w:rsid w:val="00ED52D4"/>
    <w:rsid w:val="00EE462A"/>
    <w:rsid w:val="00EE6FCA"/>
    <w:rsid w:val="00EE7E86"/>
    <w:rsid w:val="00EF0733"/>
    <w:rsid w:val="00EF08AF"/>
    <w:rsid w:val="00F00F3E"/>
    <w:rsid w:val="00F041E3"/>
    <w:rsid w:val="00F13CFF"/>
    <w:rsid w:val="00F30374"/>
    <w:rsid w:val="00F34DDB"/>
    <w:rsid w:val="00F3638D"/>
    <w:rsid w:val="00F45DF3"/>
    <w:rsid w:val="00F56C1A"/>
    <w:rsid w:val="00F63A17"/>
    <w:rsid w:val="00F6429E"/>
    <w:rsid w:val="00F66544"/>
    <w:rsid w:val="00F7081F"/>
    <w:rsid w:val="00F71177"/>
    <w:rsid w:val="00F72438"/>
    <w:rsid w:val="00F92832"/>
    <w:rsid w:val="00F93DE1"/>
    <w:rsid w:val="00FA00C5"/>
    <w:rsid w:val="00FA1A6D"/>
    <w:rsid w:val="00FA233C"/>
    <w:rsid w:val="00FA2557"/>
    <w:rsid w:val="00FA7566"/>
    <w:rsid w:val="00FB3DC7"/>
    <w:rsid w:val="00FB5709"/>
    <w:rsid w:val="00FC0DAC"/>
    <w:rsid w:val="00FC1EA2"/>
    <w:rsid w:val="00FC217F"/>
    <w:rsid w:val="00FC250F"/>
    <w:rsid w:val="00FC6542"/>
    <w:rsid w:val="00FC6676"/>
    <w:rsid w:val="00FD1D75"/>
    <w:rsid w:val="00FE14C0"/>
    <w:rsid w:val="00FE1B8B"/>
    <w:rsid w:val="00FE2067"/>
    <w:rsid w:val="00FE4231"/>
    <w:rsid w:val="00FE58D6"/>
    <w:rsid w:val="00FE6ECB"/>
    <w:rsid w:val="00FF5BA8"/>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Calibri" w:hAnsi="Arial" w:cs="Times New Roman"/>
        <w:lang w:val="de-DE"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header" w:uiPriority="14"/>
    <w:lsdException w:name="footer" w:uiPriority="0"/>
    <w:lsdException w:name="caption" w:uiPriority="35" w:qFormat="1"/>
    <w:lsdException w:name="List Bullet" w:qFormat="1"/>
    <w:lsdException w:name="Title" w:semiHidden="0" w:uiPriority="10" w:unhideWhenUsed="0" w:qFormat="1"/>
    <w:lsdException w:name="Default Paragraph Font" w:uiPriority="1"/>
    <w:lsdException w:name="Subtitle" w:semiHidden="0" w:uiPriority="11" w:unhideWhenUsed="0" w:qFormat="1"/>
    <w:lsdException w:name="Block Text" w:uiPriority="14"/>
    <w:lsdException w:name="Hyperlink" w:uiPriority="14"/>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1C26D9"/>
    <w:pPr>
      <w:spacing w:line="360" w:lineRule="atLeast"/>
    </w:pPr>
    <w:rPr>
      <w:sz w:val="22"/>
    </w:rPr>
  </w:style>
  <w:style w:type="paragraph" w:styleId="berschrift1">
    <w:name w:val="heading 1"/>
    <w:basedOn w:val="Standard"/>
    <w:next w:val="Standard"/>
    <w:link w:val="berschrift1Zchn"/>
    <w:uiPriority w:val="2"/>
    <w:qFormat/>
    <w:rsid w:val="004421E6"/>
    <w:pPr>
      <w:numPr>
        <w:numId w:val="39"/>
      </w:numPr>
      <w:outlineLvl w:val="0"/>
    </w:pPr>
    <w:rPr>
      <w:rFonts w:eastAsia="Times New Roman"/>
      <w:b/>
      <w:lang w:eastAsia="de-DE"/>
    </w:rPr>
  </w:style>
  <w:style w:type="paragraph" w:styleId="berschrift2">
    <w:name w:val="heading 2"/>
    <w:basedOn w:val="Standard"/>
    <w:next w:val="Standard"/>
    <w:link w:val="berschrift2Zchn"/>
    <w:uiPriority w:val="2"/>
    <w:qFormat/>
    <w:rsid w:val="004421E6"/>
    <w:pPr>
      <w:numPr>
        <w:ilvl w:val="1"/>
        <w:numId w:val="39"/>
      </w:numPr>
      <w:tabs>
        <w:tab w:val="left" w:pos="709"/>
      </w:tabs>
      <w:outlineLvl w:val="1"/>
    </w:pPr>
    <w:rPr>
      <w:rFonts w:eastAsia="Times New Roman"/>
      <w:b/>
      <w:lang w:eastAsia="de-DE"/>
    </w:rPr>
  </w:style>
  <w:style w:type="paragraph" w:styleId="berschrift3">
    <w:name w:val="heading 3"/>
    <w:basedOn w:val="Standard"/>
    <w:next w:val="Standard"/>
    <w:link w:val="berschrift3Zchn"/>
    <w:uiPriority w:val="2"/>
    <w:qFormat/>
    <w:rsid w:val="004421E6"/>
    <w:pPr>
      <w:numPr>
        <w:ilvl w:val="2"/>
        <w:numId w:val="39"/>
      </w:numPr>
      <w:outlineLvl w:val="2"/>
    </w:pPr>
    <w:rPr>
      <w:rFonts w:eastAsia="Times New Roman"/>
      <w:b/>
      <w:lang w:eastAsia="de-DE"/>
    </w:rPr>
  </w:style>
  <w:style w:type="paragraph" w:styleId="berschrift4">
    <w:name w:val="heading 4"/>
    <w:basedOn w:val="Standard"/>
    <w:next w:val="Standard"/>
    <w:link w:val="berschrift4Zchn"/>
    <w:uiPriority w:val="3"/>
    <w:qFormat/>
    <w:rsid w:val="004421E6"/>
    <w:pPr>
      <w:numPr>
        <w:ilvl w:val="3"/>
        <w:numId w:val="39"/>
      </w:numPr>
      <w:outlineLvl w:val="3"/>
    </w:pPr>
    <w:rPr>
      <w:rFonts w:eastAsia="Times New Roman"/>
      <w:b/>
      <w:lang w:eastAsia="de-DE"/>
    </w:rPr>
  </w:style>
  <w:style w:type="paragraph" w:styleId="berschrift5">
    <w:name w:val="heading 5"/>
    <w:basedOn w:val="Standard"/>
    <w:next w:val="Standard"/>
    <w:link w:val="berschrift5Zchn"/>
    <w:uiPriority w:val="3"/>
    <w:rsid w:val="004421E6"/>
    <w:pPr>
      <w:numPr>
        <w:ilvl w:val="4"/>
        <w:numId w:val="39"/>
      </w:numPr>
      <w:outlineLvl w:val="4"/>
    </w:pPr>
    <w:rPr>
      <w:rFonts w:eastAsia="Times New Roman"/>
      <w:b/>
      <w:bCs/>
      <w:iCs/>
      <w:szCs w:val="22"/>
      <w:lang w:eastAsia="de-DE"/>
    </w:rPr>
  </w:style>
  <w:style w:type="paragraph" w:styleId="berschrift6">
    <w:name w:val="heading 6"/>
    <w:basedOn w:val="Standard"/>
    <w:next w:val="Standard"/>
    <w:link w:val="berschrift6Zchn"/>
    <w:uiPriority w:val="3"/>
    <w:rsid w:val="004421E6"/>
    <w:pPr>
      <w:numPr>
        <w:ilvl w:val="5"/>
        <w:numId w:val="39"/>
      </w:numPr>
      <w:outlineLvl w:val="5"/>
    </w:pPr>
    <w:rPr>
      <w:rFonts w:eastAsia="Times New Roman" w:cs="Arial"/>
      <w:b/>
      <w:bCs/>
      <w:szCs w:val="22"/>
      <w:lang w:eastAsia="de-DE"/>
    </w:rPr>
  </w:style>
  <w:style w:type="paragraph" w:styleId="berschrift7">
    <w:name w:val="heading 7"/>
    <w:basedOn w:val="Standard"/>
    <w:next w:val="Standard"/>
    <w:link w:val="berschrift7Zchn"/>
    <w:uiPriority w:val="3"/>
    <w:rsid w:val="004421E6"/>
    <w:pPr>
      <w:numPr>
        <w:ilvl w:val="6"/>
        <w:numId w:val="39"/>
      </w:numPr>
      <w:outlineLvl w:val="6"/>
    </w:pPr>
    <w:rPr>
      <w:rFonts w:eastAsia="Times New Roman" w:cs="Arial"/>
      <w:b/>
      <w:szCs w:val="22"/>
      <w:lang w:eastAsia="de-DE"/>
    </w:rPr>
  </w:style>
  <w:style w:type="paragraph" w:styleId="berschrift8">
    <w:name w:val="heading 8"/>
    <w:basedOn w:val="Standard"/>
    <w:next w:val="Standard"/>
    <w:link w:val="berschrift8Zchn"/>
    <w:uiPriority w:val="3"/>
    <w:rsid w:val="004421E6"/>
    <w:pPr>
      <w:numPr>
        <w:ilvl w:val="7"/>
        <w:numId w:val="39"/>
      </w:numPr>
      <w:outlineLvl w:val="7"/>
    </w:pPr>
    <w:rPr>
      <w:rFonts w:eastAsia="Times New Roman" w:cs="Arial"/>
      <w:b/>
      <w:iCs/>
      <w:szCs w:val="22"/>
      <w:lang w:eastAsia="de-DE"/>
    </w:rPr>
  </w:style>
  <w:style w:type="paragraph" w:styleId="berschrift9">
    <w:name w:val="heading 9"/>
    <w:basedOn w:val="Standard"/>
    <w:next w:val="Standard"/>
    <w:link w:val="berschrift9Zchn"/>
    <w:uiPriority w:val="3"/>
    <w:rsid w:val="004421E6"/>
    <w:pPr>
      <w:tabs>
        <w:tab w:val="num" w:pos="1584"/>
      </w:tabs>
      <w:ind w:left="1584" w:hanging="1584"/>
      <w:outlineLvl w:val="8"/>
    </w:pPr>
    <w:rPr>
      <w:rFonts w:eastAsia="Times New Roman" w:cs="Arial"/>
      <w:b/>
      <w:szCs w:val="22"/>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1Einrckung">
    <w:name w:val="1. Einrückung"/>
    <w:basedOn w:val="Standard"/>
    <w:uiPriority w:val="3"/>
    <w:rsid w:val="007478CA"/>
    <w:pPr>
      <w:ind w:left="284" w:hanging="284"/>
    </w:pPr>
    <w:rPr>
      <w:rFonts w:eastAsia="Times New Roman"/>
      <w:lang w:eastAsia="de-DE"/>
    </w:rPr>
  </w:style>
  <w:style w:type="paragraph" w:customStyle="1" w:styleId="1Einrckung2stellig">
    <w:name w:val="1. Einrückung 2stellig"/>
    <w:basedOn w:val="1Einrckung"/>
    <w:uiPriority w:val="4"/>
    <w:rsid w:val="007478CA"/>
    <w:pPr>
      <w:ind w:hanging="426"/>
    </w:pPr>
  </w:style>
  <w:style w:type="paragraph" w:customStyle="1" w:styleId="1Spiegel">
    <w:name w:val="1. Spiegel"/>
    <w:basedOn w:val="Standard"/>
    <w:uiPriority w:val="4"/>
    <w:rsid w:val="007478CA"/>
    <w:pPr>
      <w:ind w:left="426" w:hanging="142"/>
    </w:pPr>
    <w:rPr>
      <w:rFonts w:eastAsia="Times New Roman"/>
      <w:lang w:eastAsia="de-DE"/>
    </w:rPr>
  </w:style>
  <w:style w:type="paragraph" w:customStyle="1" w:styleId="2Einrckung">
    <w:name w:val="2. Einrückung"/>
    <w:basedOn w:val="Standard"/>
    <w:uiPriority w:val="4"/>
    <w:rsid w:val="007478CA"/>
    <w:pPr>
      <w:ind w:left="568" w:hanging="284"/>
    </w:pPr>
    <w:rPr>
      <w:rFonts w:eastAsia="Times New Roman"/>
      <w:lang w:eastAsia="de-DE"/>
    </w:rPr>
  </w:style>
  <w:style w:type="paragraph" w:customStyle="1" w:styleId="2Spiegel">
    <w:name w:val="2. Spiegel"/>
    <w:basedOn w:val="Standard"/>
    <w:uiPriority w:val="4"/>
    <w:rsid w:val="00C47240"/>
    <w:pPr>
      <w:ind w:left="709" w:hanging="142"/>
    </w:pPr>
    <w:rPr>
      <w:rFonts w:eastAsia="Times New Roman"/>
      <w:lang w:eastAsia="de-DE"/>
    </w:rPr>
  </w:style>
  <w:style w:type="paragraph" w:customStyle="1" w:styleId="3Einrckung">
    <w:name w:val="3. Einrückung"/>
    <w:basedOn w:val="2Einrckung"/>
    <w:uiPriority w:val="4"/>
    <w:rsid w:val="00C47240"/>
    <w:pPr>
      <w:ind w:left="993" w:hanging="426"/>
    </w:pPr>
  </w:style>
  <w:style w:type="paragraph" w:styleId="Aufzhlungszeichen">
    <w:name w:val="List Bullet"/>
    <w:basedOn w:val="Standard"/>
    <w:uiPriority w:val="2"/>
    <w:unhideWhenUsed/>
    <w:qFormat/>
    <w:rsid w:val="00AB2915"/>
    <w:pPr>
      <w:numPr>
        <w:numId w:val="17"/>
      </w:numPr>
      <w:tabs>
        <w:tab w:val="clear" w:pos="284"/>
      </w:tabs>
      <w:ind w:left="425" w:hanging="425"/>
      <w:contextualSpacing/>
    </w:pPr>
  </w:style>
  <w:style w:type="paragraph" w:styleId="Aufzhlungszeichen2">
    <w:name w:val="List Bullet 2"/>
    <w:basedOn w:val="Standard"/>
    <w:uiPriority w:val="99"/>
    <w:unhideWhenUsed/>
    <w:rsid w:val="00776B18"/>
    <w:pPr>
      <w:numPr>
        <w:numId w:val="18"/>
      </w:numPr>
      <w:contextualSpacing/>
    </w:pPr>
  </w:style>
  <w:style w:type="paragraph" w:styleId="Aufzhlungszeichen3">
    <w:name w:val="List Bullet 3"/>
    <w:basedOn w:val="Standard"/>
    <w:uiPriority w:val="99"/>
    <w:unhideWhenUsed/>
    <w:rsid w:val="00776B18"/>
    <w:pPr>
      <w:numPr>
        <w:numId w:val="19"/>
      </w:numPr>
      <w:contextualSpacing/>
    </w:pPr>
  </w:style>
  <w:style w:type="paragraph" w:styleId="Aufzhlungszeichen4">
    <w:name w:val="List Bullet 4"/>
    <w:basedOn w:val="Standard"/>
    <w:uiPriority w:val="99"/>
    <w:unhideWhenUsed/>
    <w:rsid w:val="00776B18"/>
    <w:pPr>
      <w:numPr>
        <w:numId w:val="20"/>
      </w:numPr>
      <w:contextualSpacing/>
    </w:pPr>
  </w:style>
  <w:style w:type="paragraph" w:styleId="Aufzhlungszeichen5">
    <w:name w:val="List Bullet 5"/>
    <w:basedOn w:val="Standard"/>
    <w:uiPriority w:val="99"/>
    <w:unhideWhenUsed/>
    <w:rsid w:val="00776B18"/>
    <w:pPr>
      <w:numPr>
        <w:numId w:val="21"/>
      </w:numPr>
      <w:contextualSpacing/>
    </w:pPr>
  </w:style>
  <w:style w:type="paragraph" w:customStyle="1" w:styleId="Ausrcken">
    <w:name w:val="Ausrücken"/>
    <w:basedOn w:val="Standard"/>
    <w:next w:val="Standard"/>
    <w:uiPriority w:val="3"/>
    <w:rsid w:val="007478CA"/>
    <w:pPr>
      <w:ind w:hanging="284"/>
    </w:pPr>
    <w:rPr>
      <w:rFonts w:eastAsia="Times New Roman"/>
      <w:lang w:eastAsia="de-DE"/>
    </w:rPr>
  </w:style>
  <w:style w:type="paragraph" w:styleId="Blocktext">
    <w:name w:val="Block Text"/>
    <w:basedOn w:val="Standard"/>
    <w:uiPriority w:val="14"/>
    <w:rsid w:val="00776B18"/>
    <w:pPr>
      <w:spacing w:after="120"/>
      <w:ind w:left="1440" w:right="1440"/>
    </w:pPr>
    <w:rPr>
      <w:rFonts w:eastAsia="Times New Roman"/>
      <w:lang w:eastAsia="de-DE"/>
    </w:rPr>
  </w:style>
  <w:style w:type="character" w:styleId="Buchtitel">
    <w:name w:val="Book Title"/>
    <w:uiPriority w:val="33"/>
    <w:rsid w:val="00776B18"/>
    <w:rPr>
      <w:b/>
      <w:bCs/>
      <w:smallCaps/>
      <w:spacing w:val="5"/>
    </w:rPr>
  </w:style>
  <w:style w:type="paragraph" w:customStyle="1" w:styleId="Einzeilig">
    <w:name w:val="Einzeilig"/>
    <w:basedOn w:val="Standard"/>
    <w:uiPriority w:val="3"/>
    <w:rsid w:val="00776B18"/>
    <w:pPr>
      <w:spacing w:line="240" w:lineRule="atLeast"/>
    </w:pPr>
    <w:rPr>
      <w:rFonts w:eastAsia="Times New Roman"/>
      <w:lang w:eastAsia="de-DE"/>
    </w:rPr>
  </w:style>
  <w:style w:type="character" w:styleId="Fett">
    <w:name w:val="Strong"/>
    <w:uiPriority w:val="22"/>
    <w:rsid w:val="00776B18"/>
    <w:rPr>
      <w:b/>
      <w:bCs/>
    </w:rPr>
  </w:style>
  <w:style w:type="paragraph" w:customStyle="1" w:styleId="FormatvorlageAusrckenZeilenabstandeinfach">
    <w:name w:val="Formatvorlage Ausrücken + Zeilenabstand:  einfach"/>
    <w:basedOn w:val="Ausrcken"/>
    <w:next w:val="Einzeilig"/>
    <w:uiPriority w:val="3"/>
    <w:rsid w:val="00776B18"/>
  </w:style>
  <w:style w:type="paragraph" w:styleId="Fuzeile">
    <w:name w:val="footer"/>
    <w:basedOn w:val="Standard"/>
    <w:link w:val="FuzeileZchn"/>
    <w:rsid w:val="00776B18"/>
    <w:pPr>
      <w:tabs>
        <w:tab w:val="center" w:pos="4536"/>
        <w:tab w:val="right" w:pos="9072"/>
      </w:tabs>
    </w:pPr>
    <w:rPr>
      <w:rFonts w:eastAsia="Times New Roman"/>
      <w:lang w:eastAsia="de-DE"/>
    </w:rPr>
  </w:style>
  <w:style w:type="character" w:customStyle="1" w:styleId="FuzeileZchn">
    <w:name w:val="Fußzeile Zchn"/>
    <w:link w:val="Fuzeile"/>
    <w:uiPriority w:val="14"/>
    <w:rsid w:val="00776B18"/>
    <w:rPr>
      <w:rFonts w:eastAsia="Times New Roman"/>
      <w:lang w:eastAsia="de-DE"/>
    </w:rPr>
  </w:style>
  <w:style w:type="paragraph" w:customStyle="1" w:styleId="Haus-spezifisch">
    <w:name w:val="Haus-spezifisch"/>
    <w:basedOn w:val="Standard"/>
    <w:next w:val="Standard"/>
    <w:uiPriority w:val="14"/>
    <w:rsid w:val="00776B18"/>
    <w:pPr>
      <w:spacing w:line="360" w:lineRule="auto"/>
    </w:pPr>
    <w:rPr>
      <w:rFonts w:eastAsia="Times New Roman"/>
      <w:lang w:eastAsia="de-DE"/>
    </w:rPr>
  </w:style>
  <w:style w:type="character" w:styleId="Hervorhebung">
    <w:name w:val="Emphasis"/>
    <w:uiPriority w:val="20"/>
    <w:rsid w:val="00776B18"/>
    <w:rPr>
      <w:i/>
      <w:iCs/>
    </w:rPr>
  </w:style>
  <w:style w:type="character" w:styleId="Hyperlink">
    <w:name w:val="Hyperlink"/>
    <w:uiPriority w:val="14"/>
    <w:rsid w:val="00776B18"/>
    <w:rPr>
      <w:color w:val="0000FF"/>
      <w:u w:val="single"/>
    </w:rPr>
  </w:style>
  <w:style w:type="character" w:styleId="IntensiveHervorhebung">
    <w:name w:val="Intense Emphasis"/>
    <w:uiPriority w:val="21"/>
    <w:rsid w:val="00776B18"/>
    <w:rPr>
      <w:b/>
      <w:bCs/>
      <w:i/>
      <w:iCs/>
      <w:color w:val="4F81BD"/>
    </w:rPr>
  </w:style>
  <w:style w:type="character" w:styleId="IntensiverVerweis">
    <w:name w:val="Intense Reference"/>
    <w:uiPriority w:val="32"/>
    <w:rsid w:val="00776B18"/>
    <w:rPr>
      <w:b/>
      <w:bCs/>
      <w:smallCaps/>
      <w:color w:val="C0504D"/>
      <w:spacing w:val="5"/>
      <w:u w:val="single"/>
    </w:rPr>
  </w:style>
  <w:style w:type="paragraph" w:styleId="IntensivesZitat">
    <w:name w:val="Intense Quote"/>
    <w:basedOn w:val="Standard"/>
    <w:next w:val="Standard"/>
    <w:link w:val="IntensivesZitatZchn"/>
    <w:uiPriority w:val="30"/>
    <w:rsid w:val="00776B18"/>
    <w:pPr>
      <w:pBdr>
        <w:bottom w:val="single" w:sz="4" w:space="4" w:color="4F81BD"/>
      </w:pBdr>
      <w:spacing w:before="200" w:after="280"/>
      <w:ind w:left="936" w:right="936"/>
    </w:pPr>
    <w:rPr>
      <w:b/>
      <w:bCs/>
      <w:i/>
      <w:iCs/>
      <w:color w:val="4F81BD"/>
    </w:rPr>
  </w:style>
  <w:style w:type="character" w:customStyle="1" w:styleId="IntensivesZitatZchn">
    <w:name w:val="Intensives Zitat Zchn"/>
    <w:link w:val="IntensivesZitat"/>
    <w:uiPriority w:val="30"/>
    <w:rsid w:val="00776B18"/>
    <w:rPr>
      <w:rFonts w:eastAsia="Calibri"/>
      <w:b/>
      <w:bCs/>
      <w:i/>
      <w:iCs/>
      <w:color w:val="4F81BD"/>
    </w:rPr>
  </w:style>
  <w:style w:type="paragraph" w:styleId="KeinLeerraum">
    <w:name w:val="No Spacing"/>
    <w:uiPriority w:val="1"/>
    <w:rsid w:val="00776B18"/>
  </w:style>
  <w:style w:type="paragraph" w:styleId="Kopfzeile">
    <w:name w:val="header"/>
    <w:basedOn w:val="Standard"/>
    <w:link w:val="KopfzeileZchn"/>
    <w:uiPriority w:val="14"/>
    <w:rsid w:val="00776B18"/>
    <w:pPr>
      <w:tabs>
        <w:tab w:val="center" w:pos="4536"/>
        <w:tab w:val="right" w:pos="9072"/>
      </w:tabs>
    </w:pPr>
    <w:rPr>
      <w:rFonts w:eastAsia="Times New Roman"/>
      <w:lang w:eastAsia="de-DE"/>
    </w:rPr>
  </w:style>
  <w:style w:type="character" w:customStyle="1" w:styleId="KopfzeileZchn">
    <w:name w:val="Kopfzeile Zchn"/>
    <w:link w:val="Kopfzeile"/>
    <w:uiPriority w:val="14"/>
    <w:rsid w:val="00776B18"/>
    <w:rPr>
      <w:rFonts w:eastAsia="Times New Roman"/>
      <w:lang w:eastAsia="de-DE"/>
    </w:rPr>
  </w:style>
  <w:style w:type="paragraph" w:styleId="Listenabsatz">
    <w:name w:val="List Paragraph"/>
    <w:basedOn w:val="Standard"/>
    <w:uiPriority w:val="1"/>
    <w:qFormat/>
    <w:rsid w:val="00A26A65"/>
    <w:pPr>
      <w:numPr>
        <w:numId w:val="40"/>
      </w:numPr>
    </w:pPr>
  </w:style>
  <w:style w:type="character" w:styleId="SchwacheHervorhebung">
    <w:name w:val="Subtle Emphasis"/>
    <w:uiPriority w:val="19"/>
    <w:rsid w:val="00776B18"/>
    <w:rPr>
      <w:i/>
      <w:iCs/>
      <w:color w:val="808080"/>
    </w:rPr>
  </w:style>
  <w:style w:type="character" w:styleId="SchwacherVerweis">
    <w:name w:val="Subtle Reference"/>
    <w:uiPriority w:val="31"/>
    <w:rsid w:val="00776B18"/>
    <w:rPr>
      <w:smallCaps/>
      <w:color w:val="C0504D"/>
      <w:u w:val="single"/>
    </w:rPr>
  </w:style>
  <w:style w:type="paragraph" w:customStyle="1" w:styleId="Spiegel">
    <w:name w:val="Spiegel"/>
    <w:basedOn w:val="Standard"/>
    <w:uiPriority w:val="4"/>
    <w:rsid w:val="007478CA"/>
    <w:pPr>
      <w:ind w:left="142" w:hanging="142"/>
    </w:pPr>
    <w:rPr>
      <w:rFonts w:eastAsia="Times New Roman"/>
      <w:lang w:eastAsia="de-DE"/>
    </w:rPr>
  </w:style>
  <w:style w:type="paragraph" w:styleId="Titel">
    <w:name w:val="Title"/>
    <w:basedOn w:val="Standard"/>
    <w:next w:val="Standard"/>
    <w:link w:val="TitelZchn"/>
    <w:uiPriority w:val="10"/>
    <w:rsid w:val="00776B18"/>
    <w:pPr>
      <w:spacing w:before="240" w:after="60"/>
      <w:jc w:val="center"/>
      <w:outlineLvl w:val="0"/>
    </w:pPr>
    <w:rPr>
      <w:rFonts w:eastAsiaTheme="majorEastAsia" w:cstheme="majorBidi"/>
      <w:b/>
      <w:bCs/>
      <w:kern w:val="28"/>
      <w:sz w:val="32"/>
      <w:szCs w:val="32"/>
    </w:rPr>
  </w:style>
  <w:style w:type="character" w:customStyle="1" w:styleId="TitelZchn">
    <w:name w:val="Titel Zchn"/>
    <w:link w:val="Titel"/>
    <w:uiPriority w:val="10"/>
    <w:rsid w:val="00776B18"/>
    <w:rPr>
      <w:rFonts w:eastAsiaTheme="majorEastAsia" w:cstheme="majorBidi"/>
      <w:b/>
      <w:bCs/>
      <w:kern w:val="28"/>
      <w:sz w:val="32"/>
      <w:szCs w:val="32"/>
    </w:rPr>
  </w:style>
  <w:style w:type="character" w:customStyle="1" w:styleId="berschrift1Zchn">
    <w:name w:val="Überschrift 1 Zchn"/>
    <w:basedOn w:val="Absatz-Standardschriftart"/>
    <w:link w:val="berschrift1"/>
    <w:uiPriority w:val="2"/>
    <w:rsid w:val="007D69DD"/>
    <w:rPr>
      <w:rFonts w:eastAsia="Times New Roman"/>
      <w:b/>
      <w:sz w:val="22"/>
      <w:lang w:eastAsia="de-DE"/>
    </w:rPr>
  </w:style>
  <w:style w:type="character" w:customStyle="1" w:styleId="berschrift2Zchn">
    <w:name w:val="Überschrift 2 Zchn"/>
    <w:basedOn w:val="Absatz-Standardschriftart"/>
    <w:link w:val="berschrift2"/>
    <w:uiPriority w:val="2"/>
    <w:rsid w:val="007D69DD"/>
    <w:rPr>
      <w:rFonts w:eastAsia="Times New Roman"/>
      <w:b/>
      <w:sz w:val="22"/>
      <w:lang w:eastAsia="de-DE"/>
    </w:rPr>
  </w:style>
  <w:style w:type="paragraph" w:styleId="Untertitel">
    <w:name w:val="Subtitle"/>
    <w:basedOn w:val="Standard"/>
    <w:next w:val="Standard"/>
    <w:link w:val="UntertitelZchn"/>
    <w:uiPriority w:val="11"/>
    <w:rsid w:val="00776B18"/>
    <w:pPr>
      <w:spacing w:after="60"/>
      <w:jc w:val="center"/>
      <w:outlineLvl w:val="1"/>
    </w:pPr>
    <w:rPr>
      <w:rFonts w:eastAsiaTheme="majorEastAsia" w:cstheme="majorBidi"/>
      <w:sz w:val="24"/>
      <w:szCs w:val="24"/>
    </w:rPr>
  </w:style>
  <w:style w:type="character" w:customStyle="1" w:styleId="UntertitelZchn">
    <w:name w:val="Untertitel Zchn"/>
    <w:link w:val="Untertitel"/>
    <w:uiPriority w:val="11"/>
    <w:rsid w:val="00776B18"/>
    <w:rPr>
      <w:rFonts w:eastAsiaTheme="majorEastAsia" w:cstheme="majorBidi"/>
      <w:sz w:val="24"/>
      <w:szCs w:val="24"/>
    </w:rPr>
  </w:style>
  <w:style w:type="paragraph" w:styleId="Zitat">
    <w:name w:val="Quote"/>
    <w:basedOn w:val="Standard"/>
    <w:next w:val="Standard"/>
    <w:link w:val="ZitatZchn"/>
    <w:uiPriority w:val="29"/>
    <w:rsid w:val="00776B18"/>
    <w:rPr>
      <w:i/>
      <w:iCs/>
      <w:color w:val="000000"/>
    </w:rPr>
  </w:style>
  <w:style w:type="character" w:customStyle="1" w:styleId="ZitatZchn">
    <w:name w:val="Zitat Zchn"/>
    <w:link w:val="Zitat"/>
    <w:uiPriority w:val="29"/>
    <w:rsid w:val="00776B18"/>
    <w:rPr>
      <w:rFonts w:eastAsia="Calibri"/>
      <w:i/>
      <w:iCs/>
      <w:color w:val="000000"/>
    </w:rPr>
  </w:style>
  <w:style w:type="character" w:customStyle="1" w:styleId="berschrift3Zchn">
    <w:name w:val="Überschrift 3 Zchn"/>
    <w:link w:val="berschrift3"/>
    <w:uiPriority w:val="2"/>
    <w:rsid w:val="007D69DD"/>
    <w:rPr>
      <w:rFonts w:eastAsia="Times New Roman"/>
      <w:b/>
      <w:sz w:val="22"/>
      <w:lang w:eastAsia="de-DE"/>
    </w:rPr>
  </w:style>
  <w:style w:type="character" w:customStyle="1" w:styleId="berschrift4Zchn">
    <w:name w:val="Überschrift 4 Zchn"/>
    <w:link w:val="berschrift4"/>
    <w:uiPriority w:val="3"/>
    <w:rsid w:val="00D15309"/>
    <w:rPr>
      <w:rFonts w:eastAsia="Times New Roman"/>
      <w:b/>
      <w:sz w:val="22"/>
      <w:lang w:eastAsia="de-DE"/>
    </w:rPr>
  </w:style>
  <w:style w:type="paragraph" w:styleId="Funotentext">
    <w:name w:val="footnote text"/>
    <w:basedOn w:val="Standard"/>
    <w:link w:val="FunotentextZchn"/>
    <w:uiPriority w:val="99"/>
    <w:semiHidden/>
    <w:unhideWhenUsed/>
    <w:rsid w:val="005B0700"/>
    <w:pPr>
      <w:spacing w:line="240" w:lineRule="auto"/>
      <w:ind w:left="284" w:hanging="284"/>
    </w:pPr>
    <w:rPr>
      <w:sz w:val="20"/>
    </w:rPr>
  </w:style>
  <w:style w:type="character" w:customStyle="1" w:styleId="FunotentextZchn">
    <w:name w:val="Fußnotentext Zchn"/>
    <w:basedOn w:val="Absatz-Standardschriftart"/>
    <w:link w:val="Funotentext"/>
    <w:uiPriority w:val="99"/>
    <w:semiHidden/>
    <w:rsid w:val="005B0700"/>
  </w:style>
  <w:style w:type="character" w:styleId="Funotenzeichen">
    <w:name w:val="footnote reference"/>
    <w:basedOn w:val="Absatz-Standardschriftart"/>
    <w:uiPriority w:val="99"/>
    <w:semiHidden/>
    <w:unhideWhenUsed/>
    <w:rsid w:val="005B0700"/>
    <w:rPr>
      <w:vertAlign w:val="superscript"/>
    </w:rPr>
  </w:style>
  <w:style w:type="character" w:customStyle="1" w:styleId="berschrift5Zchn">
    <w:name w:val="Überschrift 5 Zchn"/>
    <w:basedOn w:val="Absatz-Standardschriftart"/>
    <w:link w:val="berschrift5"/>
    <w:uiPriority w:val="3"/>
    <w:rsid w:val="00D15309"/>
    <w:rPr>
      <w:rFonts w:eastAsia="Times New Roman"/>
      <w:b/>
      <w:bCs/>
      <w:iCs/>
      <w:sz w:val="22"/>
      <w:szCs w:val="22"/>
      <w:lang w:eastAsia="de-DE"/>
    </w:rPr>
  </w:style>
  <w:style w:type="character" w:customStyle="1" w:styleId="berschrift6Zchn">
    <w:name w:val="Überschrift 6 Zchn"/>
    <w:basedOn w:val="Absatz-Standardschriftart"/>
    <w:link w:val="berschrift6"/>
    <w:uiPriority w:val="3"/>
    <w:rsid w:val="00D15309"/>
    <w:rPr>
      <w:rFonts w:eastAsia="Times New Roman" w:cs="Arial"/>
      <w:b/>
      <w:bCs/>
      <w:sz w:val="22"/>
      <w:szCs w:val="22"/>
      <w:lang w:eastAsia="de-DE"/>
    </w:rPr>
  </w:style>
  <w:style w:type="character" w:customStyle="1" w:styleId="berschrift7Zchn">
    <w:name w:val="Überschrift 7 Zchn"/>
    <w:basedOn w:val="Absatz-Standardschriftart"/>
    <w:link w:val="berschrift7"/>
    <w:uiPriority w:val="3"/>
    <w:rsid w:val="00D15309"/>
    <w:rPr>
      <w:rFonts w:eastAsia="Times New Roman" w:cs="Arial"/>
      <w:b/>
      <w:sz w:val="22"/>
      <w:szCs w:val="22"/>
      <w:lang w:eastAsia="de-DE"/>
    </w:rPr>
  </w:style>
  <w:style w:type="character" w:customStyle="1" w:styleId="berschrift8Zchn">
    <w:name w:val="Überschrift 8 Zchn"/>
    <w:basedOn w:val="Absatz-Standardschriftart"/>
    <w:link w:val="berschrift8"/>
    <w:uiPriority w:val="3"/>
    <w:rsid w:val="00D15309"/>
    <w:rPr>
      <w:rFonts w:eastAsia="Times New Roman" w:cs="Arial"/>
      <w:b/>
      <w:iCs/>
      <w:sz w:val="22"/>
      <w:szCs w:val="22"/>
      <w:lang w:eastAsia="de-DE"/>
    </w:rPr>
  </w:style>
  <w:style w:type="character" w:customStyle="1" w:styleId="berschrift9Zchn">
    <w:name w:val="Überschrift 9 Zchn"/>
    <w:basedOn w:val="Absatz-Standardschriftart"/>
    <w:link w:val="berschrift9"/>
    <w:uiPriority w:val="3"/>
    <w:rsid w:val="00D15309"/>
    <w:rPr>
      <w:rFonts w:eastAsia="Times New Roman" w:cs="Arial"/>
      <w:b/>
      <w:sz w:val="22"/>
      <w:szCs w:val="22"/>
      <w:lang w:eastAsia="de-DE"/>
    </w:rPr>
  </w:style>
  <w:style w:type="paragraph" w:styleId="Verzeichnis1">
    <w:name w:val="toc 1"/>
    <w:basedOn w:val="Standard"/>
    <w:next w:val="Standard"/>
    <w:semiHidden/>
    <w:rsid w:val="007B7F37"/>
    <w:pPr>
      <w:tabs>
        <w:tab w:val="left" w:pos="1418"/>
        <w:tab w:val="right" w:pos="9344"/>
      </w:tabs>
      <w:spacing w:before="360"/>
      <w:ind w:left="1418" w:hanging="1418"/>
    </w:pPr>
    <w:rPr>
      <w:rFonts w:eastAsia="Times New Roman" w:cs="Arial"/>
      <w:b/>
      <w:noProof/>
      <w:szCs w:val="22"/>
      <w:lang w:eastAsia="de-DE"/>
    </w:rPr>
  </w:style>
  <w:style w:type="paragraph" w:styleId="Verzeichnis2">
    <w:name w:val="toc 2"/>
    <w:basedOn w:val="Standard"/>
    <w:next w:val="Standard"/>
    <w:semiHidden/>
    <w:rsid w:val="007B7F37"/>
    <w:pPr>
      <w:tabs>
        <w:tab w:val="left" w:pos="1418"/>
        <w:tab w:val="right" w:pos="9344"/>
      </w:tabs>
      <w:spacing w:before="240"/>
      <w:ind w:left="1418" w:hanging="1418"/>
    </w:pPr>
    <w:rPr>
      <w:rFonts w:eastAsia="Times New Roman" w:cs="Arial"/>
      <w:noProof/>
      <w:szCs w:val="22"/>
      <w:lang w:eastAsia="de-DE"/>
    </w:rPr>
  </w:style>
  <w:style w:type="paragraph" w:styleId="Verzeichnis3">
    <w:name w:val="toc 3"/>
    <w:basedOn w:val="Standard"/>
    <w:next w:val="Standard"/>
    <w:semiHidden/>
    <w:rsid w:val="007B7F37"/>
    <w:pPr>
      <w:tabs>
        <w:tab w:val="left" w:pos="1418"/>
        <w:tab w:val="right" w:pos="9344"/>
      </w:tabs>
      <w:ind w:left="1418" w:hanging="1418"/>
    </w:pPr>
    <w:rPr>
      <w:rFonts w:eastAsia="Times New Roman" w:cs="Arial"/>
      <w:noProof/>
      <w:szCs w:val="22"/>
      <w:lang w:eastAsia="de-DE"/>
    </w:rPr>
  </w:style>
  <w:style w:type="paragraph" w:styleId="Verzeichnis4">
    <w:name w:val="toc 4"/>
    <w:basedOn w:val="Standard"/>
    <w:next w:val="Standard"/>
    <w:semiHidden/>
    <w:rsid w:val="007B7F37"/>
    <w:pPr>
      <w:tabs>
        <w:tab w:val="left" w:pos="1418"/>
        <w:tab w:val="right" w:pos="9344"/>
      </w:tabs>
      <w:ind w:left="1418" w:hanging="1418"/>
    </w:pPr>
    <w:rPr>
      <w:rFonts w:eastAsia="Times New Roman" w:cs="Arial"/>
      <w:noProof/>
      <w:szCs w:val="22"/>
      <w:lang w:eastAsia="de-DE"/>
    </w:rPr>
  </w:style>
  <w:style w:type="paragraph" w:styleId="Verzeichnis5">
    <w:name w:val="toc 5"/>
    <w:basedOn w:val="Standard"/>
    <w:next w:val="Standard"/>
    <w:semiHidden/>
    <w:rsid w:val="007B7F37"/>
    <w:pPr>
      <w:tabs>
        <w:tab w:val="left" w:pos="1418"/>
        <w:tab w:val="right" w:pos="9344"/>
      </w:tabs>
      <w:ind w:left="1418" w:hanging="1418"/>
    </w:pPr>
    <w:rPr>
      <w:rFonts w:eastAsia="Times New Roman" w:cs="Arial"/>
      <w:noProof/>
      <w:szCs w:val="22"/>
      <w:lang w:eastAsia="de-DE"/>
    </w:rPr>
  </w:style>
  <w:style w:type="paragraph" w:styleId="Verzeichnis6">
    <w:name w:val="toc 6"/>
    <w:basedOn w:val="Standard"/>
    <w:next w:val="Standard"/>
    <w:semiHidden/>
    <w:rsid w:val="007B7F37"/>
    <w:pPr>
      <w:tabs>
        <w:tab w:val="left" w:pos="1418"/>
        <w:tab w:val="right" w:pos="9344"/>
      </w:tabs>
      <w:ind w:left="1418" w:hanging="1418"/>
    </w:pPr>
    <w:rPr>
      <w:rFonts w:eastAsia="Times New Roman" w:cs="Arial"/>
      <w:noProof/>
      <w:sz w:val="20"/>
      <w:lang w:eastAsia="de-DE"/>
    </w:rPr>
  </w:style>
  <w:style w:type="paragraph" w:styleId="Verzeichnis7">
    <w:name w:val="toc 7"/>
    <w:basedOn w:val="Standard"/>
    <w:next w:val="Standard"/>
    <w:semiHidden/>
    <w:rsid w:val="007B7F37"/>
    <w:pPr>
      <w:tabs>
        <w:tab w:val="left" w:pos="1418"/>
        <w:tab w:val="right" w:pos="9344"/>
      </w:tabs>
      <w:ind w:left="1418" w:hanging="1418"/>
    </w:pPr>
    <w:rPr>
      <w:rFonts w:eastAsia="Times New Roman" w:cs="Arial"/>
      <w:noProof/>
      <w:sz w:val="20"/>
      <w:lang w:eastAsia="de-DE"/>
    </w:rPr>
  </w:style>
  <w:style w:type="paragraph" w:styleId="Verzeichnis8">
    <w:name w:val="toc 8"/>
    <w:basedOn w:val="Standard"/>
    <w:next w:val="Standard"/>
    <w:semiHidden/>
    <w:rsid w:val="007B7F37"/>
    <w:pPr>
      <w:tabs>
        <w:tab w:val="left" w:pos="1418"/>
        <w:tab w:val="right" w:pos="9344"/>
      </w:tabs>
      <w:ind w:left="1418" w:hanging="1418"/>
    </w:pPr>
    <w:rPr>
      <w:rFonts w:eastAsia="Times New Roman" w:cs="Arial"/>
      <w:noProof/>
      <w:sz w:val="20"/>
      <w:lang w:eastAsia="de-DE"/>
    </w:rPr>
  </w:style>
  <w:style w:type="paragraph" w:styleId="Verzeichnis9">
    <w:name w:val="toc 9"/>
    <w:basedOn w:val="Standard"/>
    <w:next w:val="Standard"/>
    <w:semiHidden/>
    <w:rsid w:val="007B7F37"/>
    <w:pPr>
      <w:tabs>
        <w:tab w:val="left" w:pos="1418"/>
        <w:tab w:val="right" w:pos="9344"/>
      </w:tabs>
      <w:ind w:left="1418" w:hanging="1418"/>
    </w:pPr>
    <w:rPr>
      <w:rFonts w:eastAsia="Times New Roman" w:cs="Arial"/>
      <w:noProof/>
      <w:sz w:val="18"/>
      <w:szCs w:val="18"/>
      <w:lang w:eastAsia="de-DE"/>
    </w:rPr>
  </w:style>
  <w:style w:type="paragraph" w:styleId="Sprechblasentext">
    <w:name w:val="Balloon Text"/>
    <w:basedOn w:val="Standard"/>
    <w:link w:val="SprechblasentextZchn"/>
    <w:uiPriority w:val="99"/>
    <w:semiHidden/>
    <w:unhideWhenUsed/>
    <w:rsid w:val="004F1ECA"/>
    <w:pPr>
      <w:spacing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F1ECA"/>
    <w:rPr>
      <w:rFonts w:ascii="Tahoma" w:hAnsi="Tahoma" w:cs="Tahoma"/>
      <w:sz w:val="16"/>
      <w:szCs w:val="16"/>
    </w:rPr>
  </w:style>
  <w:style w:type="character" w:styleId="Zeilennummer">
    <w:name w:val="line number"/>
    <w:basedOn w:val="Absatz-Standardschriftart"/>
    <w:uiPriority w:val="99"/>
    <w:semiHidden/>
    <w:unhideWhenUsed/>
    <w:rsid w:val="00256D41"/>
  </w:style>
  <w:style w:type="character" w:styleId="Kommentarzeichen">
    <w:name w:val="annotation reference"/>
    <w:basedOn w:val="Absatz-Standardschriftart"/>
    <w:uiPriority w:val="99"/>
    <w:semiHidden/>
    <w:unhideWhenUsed/>
    <w:rsid w:val="001B5A11"/>
    <w:rPr>
      <w:sz w:val="16"/>
      <w:szCs w:val="16"/>
    </w:rPr>
  </w:style>
  <w:style w:type="paragraph" w:styleId="Kommentartext">
    <w:name w:val="annotation text"/>
    <w:basedOn w:val="Standard"/>
    <w:link w:val="KommentartextZchn"/>
    <w:uiPriority w:val="99"/>
    <w:semiHidden/>
    <w:unhideWhenUsed/>
    <w:rsid w:val="001B5A11"/>
    <w:pPr>
      <w:spacing w:line="240" w:lineRule="auto"/>
    </w:pPr>
    <w:rPr>
      <w:sz w:val="20"/>
    </w:rPr>
  </w:style>
  <w:style w:type="character" w:customStyle="1" w:styleId="KommentartextZchn">
    <w:name w:val="Kommentartext Zchn"/>
    <w:basedOn w:val="Absatz-Standardschriftart"/>
    <w:link w:val="Kommentartext"/>
    <w:uiPriority w:val="99"/>
    <w:semiHidden/>
    <w:rsid w:val="001B5A11"/>
  </w:style>
  <w:style w:type="paragraph" w:styleId="Kommentarthema">
    <w:name w:val="annotation subject"/>
    <w:basedOn w:val="Kommentartext"/>
    <w:next w:val="Kommentartext"/>
    <w:link w:val="KommentarthemaZchn"/>
    <w:uiPriority w:val="99"/>
    <w:semiHidden/>
    <w:unhideWhenUsed/>
    <w:rsid w:val="001B5A11"/>
    <w:rPr>
      <w:b/>
      <w:bCs/>
    </w:rPr>
  </w:style>
  <w:style w:type="character" w:customStyle="1" w:styleId="KommentarthemaZchn">
    <w:name w:val="Kommentarthema Zchn"/>
    <w:basedOn w:val="KommentartextZchn"/>
    <w:link w:val="Kommentarthema"/>
    <w:uiPriority w:val="99"/>
    <w:semiHidden/>
    <w:rsid w:val="001B5A11"/>
    <w:rPr>
      <w:b/>
      <w:bCs/>
    </w:rPr>
  </w:style>
  <w:style w:type="character" w:styleId="Platzhaltertext">
    <w:name w:val="Placeholder Text"/>
    <w:basedOn w:val="Absatz-Standardschriftart"/>
    <w:uiPriority w:val="99"/>
    <w:semiHidden/>
    <w:rsid w:val="00AE1BC6"/>
    <w:rPr>
      <w:color w:val="808080"/>
    </w:rPr>
  </w:style>
  <w:style w:type="paragraph" w:styleId="NurText">
    <w:name w:val="Plain Text"/>
    <w:basedOn w:val="Standard"/>
    <w:link w:val="NurTextZchn"/>
    <w:uiPriority w:val="99"/>
    <w:semiHidden/>
    <w:unhideWhenUsed/>
    <w:rsid w:val="00B17EA8"/>
    <w:pPr>
      <w:spacing w:line="240" w:lineRule="auto"/>
    </w:pPr>
    <w:rPr>
      <w:rFonts w:ascii="Calibri" w:eastAsiaTheme="minorHAnsi" w:hAnsi="Calibri" w:cstheme="minorBidi"/>
      <w:szCs w:val="21"/>
    </w:rPr>
  </w:style>
  <w:style w:type="character" w:customStyle="1" w:styleId="NurTextZchn">
    <w:name w:val="Nur Text Zchn"/>
    <w:basedOn w:val="Absatz-Standardschriftart"/>
    <w:link w:val="NurText"/>
    <w:uiPriority w:val="99"/>
    <w:semiHidden/>
    <w:rsid w:val="00B17EA8"/>
    <w:rPr>
      <w:rFonts w:ascii="Calibri" w:eastAsiaTheme="minorHAnsi" w:hAnsi="Calibri" w:cstheme="minorBidi"/>
      <w:sz w:val="22"/>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Calibri" w:hAnsi="Arial" w:cs="Times New Roman"/>
        <w:lang w:val="de-DE"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header" w:uiPriority="14"/>
    <w:lsdException w:name="footer" w:uiPriority="0"/>
    <w:lsdException w:name="caption" w:uiPriority="35" w:qFormat="1"/>
    <w:lsdException w:name="List Bullet" w:qFormat="1"/>
    <w:lsdException w:name="Title" w:semiHidden="0" w:uiPriority="10" w:unhideWhenUsed="0" w:qFormat="1"/>
    <w:lsdException w:name="Default Paragraph Font" w:uiPriority="1"/>
    <w:lsdException w:name="Subtitle" w:semiHidden="0" w:uiPriority="11" w:unhideWhenUsed="0" w:qFormat="1"/>
    <w:lsdException w:name="Block Text" w:uiPriority="14"/>
    <w:lsdException w:name="Hyperlink" w:uiPriority="14"/>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1C26D9"/>
    <w:pPr>
      <w:spacing w:line="360" w:lineRule="atLeast"/>
    </w:pPr>
    <w:rPr>
      <w:sz w:val="22"/>
    </w:rPr>
  </w:style>
  <w:style w:type="paragraph" w:styleId="berschrift1">
    <w:name w:val="heading 1"/>
    <w:basedOn w:val="Standard"/>
    <w:next w:val="Standard"/>
    <w:link w:val="berschrift1Zchn"/>
    <w:uiPriority w:val="2"/>
    <w:qFormat/>
    <w:rsid w:val="004421E6"/>
    <w:pPr>
      <w:numPr>
        <w:numId w:val="39"/>
      </w:numPr>
      <w:outlineLvl w:val="0"/>
    </w:pPr>
    <w:rPr>
      <w:rFonts w:eastAsia="Times New Roman"/>
      <w:b/>
      <w:lang w:eastAsia="de-DE"/>
    </w:rPr>
  </w:style>
  <w:style w:type="paragraph" w:styleId="berschrift2">
    <w:name w:val="heading 2"/>
    <w:basedOn w:val="Standard"/>
    <w:next w:val="Standard"/>
    <w:link w:val="berschrift2Zchn"/>
    <w:uiPriority w:val="2"/>
    <w:qFormat/>
    <w:rsid w:val="004421E6"/>
    <w:pPr>
      <w:numPr>
        <w:ilvl w:val="1"/>
        <w:numId w:val="39"/>
      </w:numPr>
      <w:tabs>
        <w:tab w:val="left" w:pos="709"/>
      </w:tabs>
      <w:outlineLvl w:val="1"/>
    </w:pPr>
    <w:rPr>
      <w:rFonts w:eastAsia="Times New Roman"/>
      <w:b/>
      <w:lang w:eastAsia="de-DE"/>
    </w:rPr>
  </w:style>
  <w:style w:type="paragraph" w:styleId="berschrift3">
    <w:name w:val="heading 3"/>
    <w:basedOn w:val="Standard"/>
    <w:next w:val="Standard"/>
    <w:link w:val="berschrift3Zchn"/>
    <w:uiPriority w:val="2"/>
    <w:qFormat/>
    <w:rsid w:val="004421E6"/>
    <w:pPr>
      <w:numPr>
        <w:ilvl w:val="2"/>
        <w:numId w:val="39"/>
      </w:numPr>
      <w:outlineLvl w:val="2"/>
    </w:pPr>
    <w:rPr>
      <w:rFonts w:eastAsia="Times New Roman"/>
      <w:b/>
      <w:lang w:eastAsia="de-DE"/>
    </w:rPr>
  </w:style>
  <w:style w:type="paragraph" w:styleId="berschrift4">
    <w:name w:val="heading 4"/>
    <w:basedOn w:val="Standard"/>
    <w:next w:val="Standard"/>
    <w:link w:val="berschrift4Zchn"/>
    <w:uiPriority w:val="3"/>
    <w:qFormat/>
    <w:rsid w:val="004421E6"/>
    <w:pPr>
      <w:numPr>
        <w:ilvl w:val="3"/>
        <w:numId w:val="39"/>
      </w:numPr>
      <w:outlineLvl w:val="3"/>
    </w:pPr>
    <w:rPr>
      <w:rFonts w:eastAsia="Times New Roman"/>
      <w:b/>
      <w:lang w:eastAsia="de-DE"/>
    </w:rPr>
  </w:style>
  <w:style w:type="paragraph" w:styleId="berschrift5">
    <w:name w:val="heading 5"/>
    <w:basedOn w:val="Standard"/>
    <w:next w:val="Standard"/>
    <w:link w:val="berschrift5Zchn"/>
    <w:uiPriority w:val="3"/>
    <w:rsid w:val="004421E6"/>
    <w:pPr>
      <w:numPr>
        <w:ilvl w:val="4"/>
        <w:numId w:val="39"/>
      </w:numPr>
      <w:outlineLvl w:val="4"/>
    </w:pPr>
    <w:rPr>
      <w:rFonts w:eastAsia="Times New Roman"/>
      <w:b/>
      <w:bCs/>
      <w:iCs/>
      <w:szCs w:val="22"/>
      <w:lang w:eastAsia="de-DE"/>
    </w:rPr>
  </w:style>
  <w:style w:type="paragraph" w:styleId="berschrift6">
    <w:name w:val="heading 6"/>
    <w:basedOn w:val="Standard"/>
    <w:next w:val="Standard"/>
    <w:link w:val="berschrift6Zchn"/>
    <w:uiPriority w:val="3"/>
    <w:rsid w:val="004421E6"/>
    <w:pPr>
      <w:numPr>
        <w:ilvl w:val="5"/>
        <w:numId w:val="39"/>
      </w:numPr>
      <w:outlineLvl w:val="5"/>
    </w:pPr>
    <w:rPr>
      <w:rFonts w:eastAsia="Times New Roman" w:cs="Arial"/>
      <w:b/>
      <w:bCs/>
      <w:szCs w:val="22"/>
      <w:lang w:eastAsia="de-DE"/>
    </w:rPr>
  </w:style>
  <w:style w:type="paragraph" w:styleId="berschrift7">
    <w:name w:val="heading 7"/>
    <w:basedOn w:val="Standard"/>
    <w:next w:val="Standard"/>
    <w:link w:val="berschrift7Zchn"/>
    <w:uiPriority w:val="3"/>
    <w:rsid w:val="004421E6"/>
    <w:pPr>
      <w:numPr>
        <w:ilvl w:val="6"/>
        <w:numId w:val="39"/>
      </w:numPr>
      <w:outlineLvl w:val="6"/>
    </w:pPr>
    <w:rPr>
      <w:rFonts w:eastAsia="Times New Roman" w:cs="Arial"/>
      <w:b/>
      <w:szCs w:val="22"/>
      <w:lang w:eastAsia="de-DE"/>
    </w:rPr>
  </w:style>
  <w:style w:type="paragraph" w:styleId="berschrift8">
    <w:name w:val="heading 8"/>
    <w:basedOn w:val="Standard"/>
    <w:next w:val="Standard"/>
    <w:link w:val="berschrift8Zchn"/>
    <w:uiPriority w:val="3"/>
    <w:rsid w:val="004421E6"/>
    <w:pPr>
      <w:numPr>
        <w:ilvl w:val="7"/>
        <w:numId w:val="39"/>
      </w:numPr>
      <w:outlineLvl w:val="7"/>
    </w:pPr>
    <w:rPr>
      <w:rFonts w:eastAsia="Times New Roman" w:cs="Arial"/>
      <w:b/>
      <w:iCs/>
      <w:szCs w:val="22"/>
      <w:lang w:eastAsia="de-DE"/>
    </w:rPr>
  </w:style>
  <w:style w:type="paragraph" w:styleId="berschrift9">
    <w:name w:val="heading 9"/>
    <w:basedOn w:val="Standard"/>
    <w:next w:val="Standard"/>
    <w:link w:val="berschrift9Zchn"/>
    <w:uiPriority w:val="3"/>
    <w:rsid w:val="004421E6"/>
    <w:pPr>
      <w:tabs>
        <w:tab w:val="num" w:pos="1584"/>
      </w:tabs>
      <w:ind w:left="1584" w:hanging="1584"/>
      <w:outlineLvl w:val="8"/>
    </w:pPr>
    <w:rPr>
      <w:rFonts w:eastAsia="Times New Roman" w:cs="Arial"/>
      <w:b/>
      <w:szCs w:val="22"/>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1Einrckung">
    <w:name w:val="1. Einrückung"/>
    <w:basedOn w:val="Standard"/>
    <w:uiPriority w:val="3"/>
    <w:rsid w:val="007478CA"/>
    <w:pPr>
      <w:ind w:left="284" w:hanging="284"/>
    </w:pPr>
    <w:rPr>
      <w:rFonts w:eastAsia="Times New Roman"/>
      <w:lang w:eastAsia="de-DE"/>
    </w:rPr>
  </w:style>
  <w:style w:type="paragraph" w:customStyle="1" w:styleId="1Einrckung2stellig">
    <w:name w:val="1. Einrückung 2stellig"/>
    <w:basedOn w:val="1Einrckung"/>
    <w:uiPriority w:val="4"/>
    <w:rsid w:val="007478CA"/>
    <w:pPr>
      <w:ind w:hanging="426"/>
    </w:pPr>
  </w:style>
  <w:style w:type="paragraph" w:customStyle="1" w:styleId="1Spiegel">
    <w:name w:val="1. Spiegel"/>
    <w:basedOn w:val="Standard"/>
    <w:uiPriority w:val="4"/>
    <w:rsid w:val="007478CA"/>
    <w:pPr>
      <w:ind w:left="426" w:hanging="142"/>
    </w:pPr>
    <w:rPr>
      <w:rFonts w:eastAsia="Times New Roman"/>
      <w:lang w:eastAsia="de-DE"/>
    </w:rPr>
  </w:style>
  <w:style w:type="paragraph" w:customStyle="1" w:styleId="2Einrckung">
    <w:name w:val="2. Einrückung"/>
    <w:basedOn w:val="Standard"/>
    <w:uiPriority w:val="4"/>
    <w:rsid w:val="007478CA"/>
    <w:pPr>
      <w:ind w:left="568" w:hanging="284"/>
    </w:pPr>
    <w:rPr>
      <w:rFonts w:eastAsia="Times New Roman"/>
      <w:lang w:eastAsia="de-DE"/>
    </w:rPr>
  </w:style>
  <w:style w:type="paragraph" w:customStyle="1" w:styleId="2Spiegel">
    <w:name w:val="2. Spiegel"/>
    <w:basedOn w:val="Standard"/>
    <w:uiPriority w:val="4"/>
    <w:rsid w:val="00C47240"/>
    <w:pPr>
      <w:ind w:left="709" w:hanging="142"/>
    </w:pPr>
    <w:rPr>
      <w:rFonts w:eastAsia="Times New Roman"/>
      <w:lang w:eastAsia="de-DE"/>
    </w:rPr>
  </w:style>
  <w:style w:type="paragraph" w:customStyle="1" w:styleId="3Einrckung">
    <w:name w:val="3. Einrückung"/>
    <w:basedOn w:val="2Einrckung"/>
    <w:uiPriority w:val="4"/>
    <w:rsid w:val="00C47240"/>
    <w:pPr>
      <w:ind w:left="993" w:hanging="426"/>
    </w:pPr>
  </w:style>
  <w:style w:type="paragraph" w:styleId="Aufzhlungszeichen">
    <w:name w:val="List Bullet"/>
    <w:basedOn w:val="Standard"/>
    <w:uiPriority w:val="2"/>
    <w:unhideWhenUsed/>
    <w:qFormat/>
    <w:rsid w:val="00AB2915"/>
    <w:pPr>
      <w:numPr>
        <w:numId w:val="17"/>
      </w:numPr>
      <w:tabs>
        <w:tab w:val="clear" w:pos="284"/>
      </w:tabs>
      <w:ind w:left="425" w:hanging="425"/>
      <w:contextualSpacing/>
    </w:pPr>
  </w:style>
  <w:style w:type="paragraph" w:styleId="Aufzhlungszeichen2">
    <w:name w:val="List Bullet 2"/>
    <w:basedOn w:val="Standard"/>
    <w:uiPriority w:val="99"/>
    <w:unhideWhenUsed/>
    <w:rsid w:val="00776B18"/>
    <w:pPr>
      <w:numPr>
        <w:numId w:val="18"/>
      </w:numPr>
      <w:contextualSpacing/>
    </w:pPr>
  </w:style>
  <w:style w:type="paragraph" w:styleId="Aufzhlungszeichen3">
    <w:name w:val="List Bullet 3"/>
    <w:basedOn w:val="Standard"/>
    <w:uiPriority w:val="99"/>
    <w:unhideWhenUsed/>
    <w:rsid w:val="00776B18"/>
    <w:pPr>
      <w:numPr>
        <w:numId w:val="19"/>
      </w:numPr>
      <w:contextualSpacing/>
    </w:pPr>
  </w:style>
  <w:style w:type="paragraph" w:styleId="Aufzhlungszeichen4">
    <w:name w:val="List Bullet 4"/>
    <w:basedOn w:val="Standard"/>
    <w:uiPriority w:val="99"/>
    <w:unhideWhenUsed/>
    <w:rsid w:val="00776B18"/>
    <w:pPr>
      <w:numPr>
        <w:numId w:val="20"/>
      </w:numPr>
      <w:contextualSpacing/>
    </w:pPr>
  </w:style>
  <w:style w:type="paragraph" w:styleId="Aufzhlungszeichen5">
    <w:name w:val="List Bullet 5"/>
    <w:basedOn w:val="Standard"/>
    <w:uiPriority w:val="99"/>
    <w:unhideWhenUsed/>
    <w:rsid w:val="00776B18"/>
    <w:pPr>
      <w:numPr>
        <w:numId w:val="21"/>
      </w:numPr>
      <w:contextualSpacing/>
    </w:pPr>
  </w:style>
  <w:style w:type="paragraph" w:customStyle="1" w:styleId="Ausrcken">
    <w:name w:val="Ausrücken"/>
    <w:basedOn w:val="Standard"/>
    <w:next w:val="Standard"/>
    <w:uiPriority w:val="3"/>
    <w:rsid w:val="007478CA"/>
    <w:pPr>
      <w:ind w:hanging="284"/>
    </w:pPr>
    <w:rPr>
      <w:rFonts w:eastAsia="Times New Roman"/>
      <w:lang w:eastAsia="de-DE"/>
    </w:rPr>
  </w:style>
  <w:style w:type="paragraph" w:styleId="Blocktext">
    <w:name w:val="Block Text"/>
    <w:basedOn w:val="Standard"/>
    <w:uiPriority w:val="14"/>
    <w:rsid w:val="00776B18"/>
    <w:pPr>
      <w:spacing w:after="120"/>
      <w:ind w:left="1440" w:right="1440"/>
    </w:pPr>
    <w:rPr>
      <w:rFonts w:eastAsia="Times New Roman"/>
      <w:lang w:eastAsia="de-DE"/>
    </w:rPr>
  </w:style>
  <w:style w:type="character" w:styleId="Buchtitel">
    <w:name w:val="Book Title"/>
    <w:uiPriority w:val="33"/>
    <w:rsid w:val="00776B18"/>
    <w:rPr>
      <w:b/>
      <w:bCs/>
      <w:smallCaps/>
      <w:spacing w:val="5"/>
    </w:rPr>
  </w:style>
  <w:style w:type="paragraph" w:customStyle="1" w:styleId="Einzeilig">
    <w:name w:val="Einzeilig"/>
    <w:basedOn w:val="Standard"/>
    <w:uiPriority w:val="3"/>
    <w:rsid w:val="00776B18"/>
    <w:pPr>
      <w:spacing w:line="240" w:lineRule="atLeast"/>
    </w:pPr>
    <w:rPr>
      <w:rFonts w:eastAsia="Times New Roman"/>
      <w:lang w:eastAsia="de-DE"/>
    </w:rPr>
  </w:style>
  <w:style w:type="character" w:styleId="Fett">
    <w:name w:val="Strong"/>
    <w:uiPriority w:val="22"/>
    <w:rsid w:val="00776B18"/>
    <w:rPr>
      <w:b/>
      <w:bCs/>
    </w:rPr>
  </w:style>
  <w:style w:type="paragraph" w:customStyle="1" w:styleId="FormatvorlageAusrckenZeilenabstandeinfach">
    <w:name w:val="Formatvorlage Ausrücken + Zeilenabstand:  einfach"/>
    <w:basedOn w:val="Ausrcken"/>
    <w:next w:val="Einzeilig"/>
    <w:uiPriority w:val="3"/>
    <w:rsid w:val="00776B18"/>
  </w:style>
  <w:style w:type="paragraph" w:styleId="Fuzeile">
    <w:name w:val="footer"/>
    <w:basedOn w:val="Standard"/>
    <w:link w:val="FuzeileZchn"/>
    <w:rsid w:val="00776B18"/>
    <w:pPr>
      <w:tabs>
        <w:tab w:val="center" w:pos="4536"/>
        <w:tab w:val="right" w:pos="9072"/>
      </w:tabs>
    </w:pPr>
    <w:rPr>
      <w:rFonts w:eastAsia="Times New Roman"/>
      <w:lang w:eastAsia="de-DE"/>
    </w:rPr>
  </w:style>
  <w:style w:type="character" w:customStyle="1" w:styleId="FuzeileZchn">
    <w:name w:val="Fußzeile Zchn"/>
    <w:link w:val="Fuzeile"/>
    <w:uiPriority w:val="14"/>
    <w:rsid w:val="00776B18"/>
    <w:rPr>
      <w:rFonts w:eastAsia="Times New Roman"/>
      <w:lang w:eastAsia="de-DE"/>
    </w:rPr>
  </w:style>
  <w:style w:type="paragraph" w:customStyle="1" w:styleId="Haus-spezifisch">
    <w:name w:val="Haus-spezifisch"/>
    <w:basedOn w:val="Standard"/>
    <w:next w:val="Standard"/>
    <w:uiPriority w:val="14"/>
    <w:rsid w:val="00776B18"/>
    <w:pPr>
      <w:spacing w:line="360" w:lineRule="auto"/>
    </w:pPr>
    <w:rPr>
      <w:rFonts w:eastAsia="Times New Roman"/>
      <w:lang w:eastAsia="de-DE"/>
    </w:rPr>
  </w:style>
  <w:style w:type="character" w:styleId="Hervorhebung">
    <w:name w:val="Emphasis"/>
    <w:uiPriority w:val="20"/>
    <w:rsid w:val="00776B18"/>
    <w:rPr>
      <w:i/>
      <w:iCs/>
    </w:rPr>
  </w:style>
  <w:style w:type="character" w:styleId="Hyperlink">
    <w:name w:val="Hyperlink"/>
    <w:uiPriority w:val="14"/>
    <w:rsid w:val="00776B18"/>
    <w:rPr>
      <w:color w:val="0000FF"/>
      <w:u w:val="single"/>
    </w:rPr>
  </w:style>
  <w:style w:type="character" w:styleId="IntensiveHervorhebung">
    <w:name w:val="Intense Emphasis"/>
    <w:uiPriority w:val="21"/>
    <w:rsid w:val="00776B18"/>
    <w:rPr>
      <w:b/>
      <w:bCs/>
      <w:i/>
      <w:iCs/>
      <w:color w:val="4F81BD"/>
    </w:rPr>
  </w:style>
  <w:style w:type="character" w:styleId="IntensiverVerweis">
    <w:name w:val="Intense Reference"/>
    <w:uiPriority w:val="32"/>
    <w:rsid w:val="00776B18"/>
    <w:rPr>
      <w:b/>
      <w:bCs/>
      <w:smallCaps/>
      <w:color w:val="C0504D"/>
      <w:spacing w:val="5"/>
      <w:u w:val="single"/>
    </w:rPr>
  </w:style>
  <w:style w:type="paragraph" w:styleId="IntensivesZitat">
    <w:name w:val="Intense Quote"/>
    <w:basedOn w:val="Standard"/>
    <w:next w:val="Standard"/>
    <w:link w:val="IntensivesZitatZchn"/>
    <w:uiPriority w:val="30"/>
    <w:rsid w:val="00776B18"/>
    <w:pPr>
      <w:pBdr>
        <w:bottom w:val="single" w:sz="4" w:space="4" w:color="4F81BD"/>
      </w:pBdr>
      <w:spacing w:before="200" w:after="280"/>
      <w:ind w:left="936" w:right="936"/>
    </w:pPr>
    <w:rPr>
      <w:b/>
      <w:bCs/>
      <w:i/>
      <w:iCs/>
      <w:color w:val="4F81BD"/>
    </w:rPr>
  </w:style>
  <w:style w:type="character" w:customStyle="1" w:styleId="IntensivesZitatZchn">
    <w:name w:val="Intensives Zitat Zchn"/>
    <w:link w:val="IntensivesZitat"/>
    <w:uiPriority w:val="30"/>
    <w:rsid w:val="00776B18"/>
    <w:rPr>
      <w:rFonts w:eastAsia="Calibri"/>
      <w:b/>
      <w:bCs/>
      <w:i/>
      <w:iCs/>
      <w:color w:val="4F81BD"/>
    </w:rPr>
  </w:style>
  <w:style w:type="paragraph" w:styleId="KeinLeerraum">
    <w:name w:val="No Spacing"/>
    <w:uiPriority w:val="1"/>
    <w:rsid w:val="00776B18"/>
  </w:style>
  <w:style w:type="paragraph" w:styleId="Kopfzeile">
    <w:name w:val="header"/>
    <w:basedOn w:val="Standard"/>
    <w:link w:val="KopfzeileZchn"/>
    <w:uiPriority w:val="14"/>
    <w:rsid w:val="00776B18"/>
    <w:pPr>
      <w:tabs>
        <w:tab w:val="center" w:pos="4536"/>
        <w:tab w:val="right" w:pos="9072"/>
      </w:tabs>
    </w:pPr>
    <w:rPr>
      <w:rFonts w:eastAsia="Times New Roman"/>
      <w:lang w:eastAsia="de-DE"/>
    </w:rPr>
  </w:style>
  <w:style w:type="character" w:customStyle="1" w:styleId="KopfzeileZchn">
    <w:name w:val="Kopfzeile Zchn"/>
    <w:link w:val="Kopfzeile"/>
    <w:uiPriority w:val="14"/>
    <w:rsid w:val="00776B18"/>
    <w:rPr>
      <w:rFonts w:eastAsia="Times New Roman"/>
      <w:lang w:eastAsia="de-DE"/>
    </w:rPr>
  </w:style>
  <w:style w:type="paragraph" w:styleId="Listenabsatz">
    <w:name w:val="List Paragraph"/>
    <w:basedOn w:val="Standard"/>
    <w:uiPriority w:val="1"/>
    <w:qFormat/>
    <w:rsid w:val="00A26A65"/>
    <w:pPr>
      <w:numPr>
        <w:numId w:val="40"/>
      </w:numPr>
    </w:pPr>
  </w:style>
  <w:style w:type="character" w:styleId="SchwacheHervorhebung">
    <w:name w:val="Subtle Emphasis"/>
    <w:uiPriority w:val="19"/>
    <w:rsid w:val="00776B18"/>
    <w:rPr>
      <w:i/>
      <w:iCs/>
      <w:color w:val="808080"/>
    </w:rPr>
  </w:style>
  <w:style w:type="character" w:styleId="SchwacherVerweis">
    <w:name w:val="Subtle Reference"/>
    <w:uiPriority w:val="31"/>
    <w:rsid w:val="00776B18"/>
    <w:rPr>
      <w:smallCaps/>
      <w:color w:val="C0504D"/>
      <w:u w:val="single"/>
    </w:rPr>
  </w:style>
  <w:style w:type="paragraph" w:customStyle="1" w:styleId="Spiegel">
    <w:name w:val="Spiegel"/>
    <w:basedOn w:val="Standard"/>
    <w:uiPriority w:val="4"/>
    <w:rsid w:val="007478CA"/>
    <w:pPr>
      <w:ind w:left="142" w:hanging="142"/>
    </w:pPr>
    <w:rPr>
      <w:rFonts w:eastAsia="Times New Roman"/>
      <w:lang w:eastAsia="de-DE"/>
    </w:rPr>
  </w:style>
  <w:style w:type="paragraph" w:styleId="Titel">
    <w:name w:val="Title"/>
    <w:basedOn w:val="Standard"/>
    <w:next w:val="Standard"/>
    <w:link w:val="TitelZchn"/>
    <w:uiPriority w:val="10"/>
    <w:rsid w:val="00776B18"/>
    <w:pPr>
      <w:spacing w:before="240" w:after="60"/>
      <w:jc w:val="center"/>
      <w:outlineLvl w:val="0"/>
    </w:pPr>
    <w:rPr>
      <w:rFonts w:eastAsiaTheme="majorEastAsia" w:cstheme="majorBidi"/>
      <w:b/>
      <w:bCs/>
      <w:kern w:val="28"/>
      <w:sz w:val="32"/>
      <w:szCs w:val="32"/>
    </w:rPr>
  </w:style>
  <w:style w:type="character" w:customStyle="1" w:styleId="TitelZchn">
    <w:name w:val="Titel Zchn"/>
    <w:link w:val="Titel"/>
    <w:uiPriority w:val="10"/>
    <w:rsid w:val="00776B18"/>
    <w:rPr>
      <w:rFonts w:eastAsiaTheme="majorEastAsia" w:cstheme="majorBidi"/>
      <w:b/>
      <w:bCs/>
      <w:kern w:val="28"/>
      <w:sz w:val="32"/>
      <w:szCs w:val="32"/>
    </w:rPr>
  </w:style>
  <w:style w:type="character" w:customStyle="1" w:styleId="berschrift1Zchn">
    <w:name w:val="Überschrift 1 Zchn"/>
    <w:basedOn w:val="Absatz-Standardschriftart"/>
    <w:link w:val="berschrift1"/>
    <w:uiPriority w:val="2"/>
    <w:rsid w:val="007D69DD"/>
    <w:rPr>
      <w:rFonts w:eastAsia="Times New Roman"/>
      <w:b/>
      <w:sz w:val="22"/>
      <w:lang w:eastAsia="de-DE"/>
    </w:rPr>
  </w:style>
  <w:style w:type="character" w:customStyle="1" w:styleId="berschrift2Zchn">
    <w:name w:val="Überschrift 2 Zchn"/>
    <w:basedOn w:val="Absatz-Standardschriftart"/>
    <w:link w:val="berschrift2"/>
    <w:uiPriority w:val="2"/>
    <w:rsid w:val="007D69DD"/>
    <w:rPr>
      <w:rFonts w:eastAsia="Times New Roman"/>
      <w:b/>
      <w:sz w:val="22"/>
      <w:lang w:eastAsia="de-DE"/>
    </w:rPr>
  </w:style>
  <w:style w:type="paragraph" w:styleId="Untertitel">
    <w:name w:val="Subtitle"/>
    <w:basedOn w:val="Standard"/>
    <w:next w:val="Standard"/>
    <w:link w:val="UntertitelZchn"/>
    <w:uiPriority w:val="11"/>
    <w:rsid w:val="00776B18"/>
    <w:pPr>
      <w:spacing w:after="60"/>
      <w:jc w:val="center"/>
      <w:outlineLvl w:val="1"/>
    </w:pPr>
    <w:rPr>
      <w:rFonts w:eastAsiaTheme="majorEastAsia" w:cstheme="majorBidi"/>
      <w:sz w:val="24"/>
      <w:szCs w:val="24"/>
    </w:rPr>
  </w:style>
  <w:style w:type="character" w:customStyle="1" w:styleId="UntertitelZchn">
    <w:name w:val="Untertitel Zchn"/>
    <w:link w:val="Untertitel"/>
    <w:uiPriority w:val="11"/>
    <w:rsid w:val="00776B18"/>
    <w:rPr>
      <w:rFonts w:eastAsiaTheme="majorEastAsia" w:cstheme="majorBidi"/>
      <w:sz w:val="24"/>
      <w:szCs w:val="24"/>
    </w:rPr>
  </w:style>
  <w:style w:type="paragraph" w:styleId="Zitat">
    <w:name w:val="Quote"/>
    <w:basedOn w:val="Standard"/>
    <w:next w:val="Standard"/>
    <w:link w:val="ZitatZchn"/>
    <w:uiPriority w:val="29"/>
    <w:rsid w:val="00776B18"/>
    <w:rPr>
      <w:i/>
      <w:iCs/>
      <w:color w:val="000000"/>
    </w:rPr>
  </w:style>
  <w:style w:type="character" w:customStyle="1" w:styleId="ZitatZchn">
    <w:name w:val="Zitat Zchn"/>
    <w:link w:val="Zitat"/>
    <w:uiPriority w:val="29"/>
    <w:rsid w:val="00776B18"/>
    <w:rPr>
      <w:rFonts w:eastAsia="Calibri"/>
      <w:i/>
      <w:iCs/>
      <w:color w:val="000000"/>
    </w:rPr>
  </w:style>
  <w:style w:type="character" w:customStyle="1" w:styleId="berschrift3Zchn">
    <w:name w:val="Überschrift 3 Zchn"/>
    <w:link w:val="berschrift3"/>
    <w:uiPriority w:val="2"/>
    <w:rsid w:val="007D69DD"/>
    <w:rPr>
      <w:rFonts w:eastAsia="Times New Roman"/>
      <w:b/>
      <w:sz w:val="22"/>
      <w:lang w:eastAsia="de-DE"/>
    </w:rPr>
  </w:style>
  <w:style w:type="character" w:customStyle="1" w:styleId="berschrift4Zchn">
    <w:name w:val="Überschrift 4 Zchn"/>
    <w:link w:val="berschrift4"/>
    <w:uiPriority w:val="3"/>
    <w:rsid w:val="00D15309"/>
    <w:rPr>
      <w:rFonts w:eastAsia="Times New Roman"/>
      <w:b/>
      <w:sz w:val="22"/>
      <w:lang w:eastAsia="de-DE"/>
    </w:rPr>
  </w:style>
  <w:style w:type="paragraph" w:styleId="Funotentext">
    <w:name w:val="footnote text"/>
    <w:basedOn w:val="Standard"/>
    <w:link w:val="FunotentextZchn"/>
    <w:uiPriority w:val="99"/>
    <w:semiHidden/>
    <w:unhideWhenUsed/>
    <w:rsid w:val="005B0700"/>
    <w:pPr>
      <w:spacing w:line="240" w:lineRule="auto"/>
      <w:ind w:left="284" w:hanging="284"/>
    </w:pPr>
    <w:rPr>
      <w:sz w:val="20"/>
    </w:rPr>
  </w:style>
  <w:style w:type="character" w:customStyle="1" w:styleId="FunotentextZchn">
    <w:name w:val="Fußnotentext Zchn"/>
    <w:basedOn w:val="Absatz-Standardschriftart"/>
    <w:link w:val="Funotentext"/>
    <w:uiPriority w:val="99"/>
    <w:semiHidden/>
    <w:rsid w:val="005B0700"/>
  </w:style>
  <w:style w:type="character" w:styleId="Funotenzeichen">
    <w:name w:val="footnote reference"/>
    <w:basedOn w:val="Absatz-Standardschriftart"/>
    <w:uiPriority w:val="99"/>
    <w:semiHidden/>
    <w:unhideWhenUsed/>
    <w:rsid w:val="005B0700"/>
    <w:rPr>
      <w:vertAlign w:val="superscript"/>
    </w:rPr>
  </w:style>
  <w:style w:type="character" w:customStyle="1" w:styleId="berschrift5Zchn">
    <w:name w:val="Überschrift 5 Zchn"/>
    <w:basedOn w:val="Absatz-Standardschriftart"/>
    <w:link w:val="berschrift5"/>
    <w:uiPriority w:val="3"/>
    <w:rsid w:val="00D15309"/>
    <w:rPr>
      <w:rFonts w:eastAsia="Times New Roman"/>
      <w:b/>
      <w:bCs/>
      <w:iCs/>
      <w:sz w:val="22"/>
      <w:szCs w:val="22"/>
      <w:lang w:eastAsia="de-DE"/>
    </w:rPr>
  </w:style>
  <w:style w:type="character" w:customStyle="1" w:styleId="berschrift6Zchn">
    <w:name w:val="Überschrift 6 Zchn"/>
    <w:basedOn w:val="Absatz-Standardschriftart"/>
    <w:link w:val="berschrift6"/>
    <w:uiPriority w:val="3"/>
    <w:rsid w:val="00D15309"/>
    <w:rPr>
      <w:rFonts w:eastAsia="Times New Roman" w:cs="Arial"/>
      <w:b/>
      <w:bCs/>
      <w:sz w:val="22"/>
      <w:szCs w:val="22"/>
      <w:lang w:eastAsia="de-DE"/>
    </w:rPr>
  </w:style>
  <w:style w:type="character" w:customStyle="1" w:styleId="berschrift7Zchn">
    <w:name w:val="Überschrift 7 Zchn"/>
    <w:basedOn w:val="Absatz-Standardschriftart"/>
    <w:link w:val="berschrift7"/>
    <w:uiPriority w:val="3"/>
    <w:rsid w:val="00D15309"/>
    <w:rPr>
      <w:rFonts w:eastAsia="Times New Roman" w:cs="Arial"/>
      <w:b/>
      <w:sz w:val="22"/>
      <w:szCs w:val="22"/>
      <w:lang w:eastAsia="de-DE"/>
    </w:rPr>
  </w:style>
  <w:style w:type="character" w:customStyle="1" w:styleId="berschrift8Zchn">
    <w:name w:val="Überschrift 8 Zchn"/>
    <w:basedOn w:val="Absatz-Standardschriftart"/>
    <w:link w:val="berschrift8"/>
    <w:uiPriority w:val="3"/>
    <w:rsid w:val="00D15309"/>
    <w:rPr>
      <w:rFonts w:eastAsia="Times New Roman" w:cs="Arial"/>
      <w:b/>
      <w:iCs/>
      <w:sz w:val="22"/>
      <w:szCs w:val="22"/>
      <w:lang w:eastAsia="de-DE"/>
    </w:rPr>
  </w:style>
  <w:style w:type="character" w:customStyle="1" w:styleId="berschrift9Zchn">
    <w:name w:val="Überschrift 9 Zchn"/>
    <w:basedOn w:val="Absatz-Standardschriftart"/>
    <w:link w:val="berschrift9"/>
    <w:uiPriority w:val="3"/>
    <w:rsid w:val="00D15309"/>
    <w:rPr>
      <w:rFonts w:eastAsia="Times New Roman" w:cs="Arial"/>
      <w:b/>
      <w:sz w:val="22"/>
      <w:szCs w:val="22"/>
      <w:lang w:eastAsia="de-DE"/>
    </w:rPr>
  </w:style>
  <w:style w:type="paragraph" w:styleId="Verzeichnis1">
    <w:name w:val="toc 1"/>
    <w:basedOn w:val="Standard"/>
    <w:next w:val="Standard"/>
    <w:semiHidden/>
    <w:rsid w:val="007B7F37"/>
    <w:pPr>
      <w:tabs>
        <w:tab w:val="left" w:pos="1418"/>
        <w:tab w:val="right" w:pos="9344"/>
      </w:tabs>
      <w:spacing w:before="360"/>
      <w:ind w:left="1418" w:hanging="1418"/>
    </w:pPr>
    <w:rPr>
      <w:rFonts w:eastAsia="Times New Roman" w:cs="Arial"/>
      <w:b/>
      <w:noProof/>
      <w:szCs w:val="22"/>
      <w:lang w:eastAsia="de-DE"/>
    </w:rPr>
  </w:style>
  <w:style w:type="paragraph" w:styleId="Verzeichnis2">
    <w:name w:val="toc 2"/>
    <w:basedOn w:val="Standard"/>
    <w:next w:val="Standard"/>
    <w:semiHidden/>
    <w:rsid w:val="007B7F37"/>
    <w:pPr>
      <w:tabs>
        <w:tab w:val="left" w:pos="1418"/>
        <w:tab w:val="right" w:pos="9344"/>
      </w:tabs>
      <w:spacing w:before="240"/>
      <w:ind w:left="1418" w:hanging="1418"/>
    </w:pPr>
    <w:rPr>
      <w:rFonts w:eastAsia="Times New Roman" w:cs="Arial"/>
      <w:noProof/>
      <w:szCs w:val="22"/>
      <w:lang w:eastAsia="de-DE"/>
    </w:rPr>
  </w:style>
  <w:style w:type="paragraph" w:styleId="Verzeichnis3">
    <w:name w:val="toc 3"/>
    <w:basedOn w:val="Standard"/>
    <w:next w:val="Standard"/>
    <w:semiHidden/>
    <w:rsid w:val="007B7F37"/>
    <w:pPr>
      <w:tabs>
        <w:tab w:val="left" w:pos="1418"/>
        <w:tab w:val="right" w:pos="9344"/>
      </w:tabs>
      <w:ind w:left="1418" w:hanging="1418"/>
    </w:pPr>
    <w:rPr>
      <w:rFonts w:eastAsia="Times New Roman" w:cs="Arial"/>
      <w:noProof/>
      <w:szCs w:val="22"/>
      <w:lang w:eastAsia="de-DE"/>
    </w:rPr>
  </w:style>
  <w:style w:type="paragraph" w:styleId="Verzeichnis4">
    <w:name w:val="toc 4"/>
    <w:basedOn w:val="Standard"/>
    <w:next w:val="Standard"/>
    <w:semiHidden/>
    <w:rsid w:val="007B7F37"/>
    <w:pPr>
      <w:tabs>
        <w:tab w:val="left" w:pos="1418"/>
        <w:tab w:val="right" w:pos="9344"/>
      </w:tabs>
      <w:ind w:left="1418" w:hanging="1418"/>
    </w:pPr>
    <w:rPr>
      <w:rFonts w:eastAsia="Times New Roman" w:cs="Arial"/>
      <w:noProof/>
      <w:szCs w:val="22"/>
      <w:lang w:eastAsia="de-DE"/>
    </w:rPr>
  </w:style>
  <w:style w:type="paragraph" w:styleId="Verzeichnis5">
    <w:name w:val="toc 5"/>
    <w:basedOn w:val="Standard"/>
    <w:next w:val="Standard"/>
    <w:semiHidden/>
    <w:rsid w:val="007B7F37"/>
    <w:pPr>
      <w:tabs>
        <w:tab w:val="left" w:pos="1418"/>
        <w:tab w:val="right" w:pos="9344"/>
      </w:tabs>
      <w:ind w:left="1418" w:hanging="1418"/>
    </w:pPr>
    <w:rPr>
      <w:rFonts w:eastAsia="Times New Roman" w:cs="Arial"/>
      <w:noProof/>
      <w:szCs w:val="22"/>
      <w:lang w:eastAsia="de-DE"/>
    </w:rPr>
  </w:style>
  <w:style w:type="paragraph" w:styleId="Verzeichnis6">
    <w:name w:val="toc 6"/>
    <w:basedOn w:val="Standard"/>
    <w:next w:val="Standard"/>
    <w:semiHidden/>
    <w:rsid w:val="007B7F37"/>
    <w:pPr>
      <w:tabs>
        <w:tab w:val="left" w:pos="1418"/>
        <w:tab w:val="right" w:pos="9344"/>
      </w:tabs>
      <w:ind w:left="1418" w:hanging="1418"/>
    </w:pPr>
    <w:rPr>
      <w:rFonts w:eastAsia="Times New Roman" w:cs="Arial"/>
      <w:noProof/>
      <w:sz w:val="20"/>
      <w:lang w:eastAsia="de-DE"/>
    </w:rPr>
  </w:style>
  <w:style w:type="paragraph" w:styleId="Verzeichnis7">
    <w:name w:val="toc 7"/>
    <w:basedOn w:val="Standard"/>
    <w:next w:val="Standard"/>
    <w:semiHidden/>
    <w:rsid w:val="007B7F37"/>
    <w:pPr>
      <w:tabs>
        <w:tab w:val="left" w:pos="1418"/>
        <w:tab w:val="right" w:pos="9344"/>
      </w:tabs>
      <w:ind w:left="1418" w:hanging="1418"/>
    </w:pPr>
    <w:rPr>
      <w:rFonts w:eastAsia="Times New Roman" w:cs="Arial"/>
      <w:noProof/>
      <w:sz w:val="20"/>
      <w:lang w:eastAsia="de-DE"/>
    </w:rPr>
  </w:style>
  <w:style w:type="paragraph" w:styleId="Verzeichnis8">
    <w:name w:val="toc 8"/>
    <w:basedOn w:val="Standard"/>
    <w:next w:val="Standard"/>
    <w:semiHidden/>
    <w:rsid w:val="007B7F37"/>
    <w:pPr>
      <w:tabs>
        <w:tab w:val="left" w:pos="1418"/>
        <w:tab w:val="right" w:pos="9344"/>
      </w:tabs>
      <w:ind w:left="1418" w:hanging="1418"/>
    </w:pPr>
    <w:rPr>
      <w:rFonts w:eastAsia="Times New Roman" w:cs="Arial"/>
      <w:noProof/>
      <w:sz w:val="20"/>
      <w:lang w:eastAsia="de-DE"/>
    </w:rPr>
  </w:style>
  <w:style w:type="paragraph" w:styleId="Verzeichnis9">
    <w:name w:val="toc 9"/>
    <w:basedOn w:val="Standard"/>
    <w:next w:val="Standard"/>
    <w:semiHidden/>
    <w:rsid w:val="007B7F37"/>
    <w:pPr>
      <w:tabs>
        <w:tab w:val="left" w:pos="1418"/>
        <w:tab w:val="right" w:pos="9344"/>
      </w:tabs>
      <w:ind w:left="1418" w:hanging="1418"/>
    </w:pPr>
    <w:rPr>
      <w:rFonts w:eastAsia="Times New Roman" w:cs="Arial"/>
      <w:noProof/>
      <w:sz w:val="18"/>
      <w:szCs w:val="18"/>
      <w:lang w:eastAsia="de-DE"/>
    </w:rPr>
  </w:style>
  <w:style w:type="paragraph" w:styleId="Sprechblasentext">
    <w:name w:val="Balloon Text"/>
    <w:basedOn w:val="Standard"/>
    <w:link w:val="SprechblasentextZchn"/>
    <w:uiPriority w:val="99"/>
    <w:semiHidden/>
    <w:unhideWhenUsed/>
    <w:rsid w:val="004F1ECA"/>
    <w:pPr>
      <w:spacing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F1ECA"/>
    <w:rPr>
      <w:rFonts w:ascii="Tahoma" w:hAnsi="Tahoma" w:cs="Tahoma"/>
      <w:sz w:val="16"/>
      <w:szCs w:val="16"/>
    </w:rPr>
  </w:style>
  <w:style w:type="character" w:styleId="Zeilennummer">
    <w:name w:val="line number"/>
    <w:basedOn w:val="Absatz-Standardschriftart"/>
    <w:uiPriority w:val="99"/>
    <w:semiHidden/>
    <w:unhideWhenUsed/>
    <w:rsid w:val="00256D41"/>
  </w:style>
  <w:style w:type="character" w:styleId="Kommentarzeichen">
    <w:name w:val="annotation reference"/>
    <w:basedOn w:val="Absatz-Standardschriftart"/>
    <w:uiPriority w:val="99"/>
    <w:semiHidden/>
    <w:unhideWhenUsed/>
    <w:rsid w:val="001B5A11"/>
    <w:rPr>
      <w:sz w:val="16"/>
      <w:szCs w:val="16"/>
    </w:rPr>
  </w:style>
  <w:style w:type="paragraph" w:styleId="Kommentartext">
    <w:name w:val="annotation text"/>
    <w:basedOn w:val="Standard"/>
    <w:link w:val="KommentartextZchn"/>
    <w:uiPriority w:val="99"/>
    <w:semiHidden/>
    <w:unhideWhenUsed/>
    <w:rsid w:val="001B5A11"/>
    <w:pPr>
      <w:spacing w:line="240" w:lineRule="auto"/>
    </w:pPr>
    <w:rPr>
      <w:sz w:val="20"/>
    </w:rPr>
  </w:style>
  <w:style w:type="character" w:customStyle="1" w:styleId="KommentartextZchn">
    <w:name w:val="Kommentartext Zchn"/>
    <w:basedOn w:val="Absatz-Standardschriftart"/>
    <w:link w:val="Kommentartext"/>
    <w:uiPriority w:val="99"/>
    <w:semiHidden/>
    <w:rsid w:val="001B5A11"/>
  </w:style>
  <w:style w:type="paragraph" w:styleId="Kommentarthema">
    <w:name w:val="annotation subject"/>
    <w:basedOn w:val="Kommentartext"/>
    <w:next w:val="Kommentartext"/>
    <w:link w:val="KommentarthemaZchn"/>
    <w:uiPriority w:val="99"/>
    <w:semiHidden/>
    <w:unhideWhenUsed/>
    <w:rsid w:val="001B5A11"/>
    <w:rPr>
      <w:b/>
      <w:bCs/>
    </w:rPr>
  </w:style>
  <w:style w:type="character" w:customStyle="1" w:styleId="KommentarthemaZchn">
    <w:name w:val="Kommentarthema Zchn"/>
    <w:basedOn w:val="KommentartextZchn"/>
    <w:link w:val="Kommentarthema"/>
    <w:uiPriority w:val="99"/>
    <w:semiHidden/>
    <w:rsid w:val="001B5A11"/>
    <w:rPr>
      <w:b/>
      <w:bCs/>
    </w:rPr>
  </w:style>
  <w:style w:type="character" w:styleId="Platzhaltertext">
    <w:name w:val="Placeholder Text"/>
    <w:basedOn w:val="Absatz-Standardschriftart"/>
    <w:uiPriority w:val="99"/>
    <w:semiHidden/>
    <w:rsid w:val="00AE1BC6"/>
    <w:rPr>
      <w:color w:val="808080"/>
    </w:rPr>
  </w:style>
  <w:style w:type="paragraph" w:styleId="NurText">
    <w:name w:val="Plain Text"/>
    <w:basedOn w:val="Standard"/>
    <w:link w:val="NurTextZchn"/>
    <w:uiPriority w:val="99"/>
    <w:semiHidden/>
    <w:unhideWhenUsed/>
    <w:rsid w:val="00B17EA8"/>
    <w:pPr>
      <w:spacing w:line="240" w:lineRule="auto"/>
    </w:pPr>
    <w:rPr>
      <w:rFonts w:ascii="Calibri" w:eastAsiaTheme="minorHAnsi" w:hAnsi="Calibri" w:cstheme="minorBidi"/>
      <w:szCs w:val="21"/>
    </w:rPr>
  </w:style>
  <w:style w:type="character" w:customStyle="1" w:styleId="NurTextZchn">
    <w:name w:val="Nur Text Zchn"/>
    <w:basedOn w:val="Absatz-Standardschriftart"/>
    <w:link w:val="NurText"/>
    <w:uiPriority w:val="99"/>
    <w:semiHidden/>
    <w:rsid w:val="00B17EA8"/>
    <w:rPr>
      <w:rFonts w:ascii="Calibri" w:eastAsiaTheme="minorHAnsi" w:hAnsi="Calibri" w:cstheme="minorBidi"/>
      <w:sz w:val="22"/>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7382255">
      <w:bodyDiv w:val="1"/>
      <w:marLeft w:val="0"/>
      <w:marRight w:val="0"/>
      <w:marTop w:val="0"/>
      <w:marBottom w:val="0"/>
      <w:divBdr>
        <w:top w:val="none" w:sz="0" w:space="0" w:color="auto"/>
        <w:left w:val="none" w:sz="0" w:space="0" w:color="auto"/>
        <w:bottom w:val="none" w:sz="0" w:space="0" w:color="auto"/>
        <w:right w:val="none" w:sz="0" w:space="0" w:color="auto"/>
      </w:divBdr>
    </w:div>
    <w:div w:id="227958550">
      <w:bodyDiv w:val="1"/>
      <w:marLeft w:val="0"/>
      <w:marRight w:val="0"/>
      <w:marTop w:val="0"/>
      <w:marBottom w:val="0"/>
      <w:divBdr>
        <w:top w:val="none" w:sz="0" w:space="0" w:color="auto"/>
        <w:left w:val="none" w:sz="0" w:space="0" w:color="auto"/>
        <w:bottom w:val="none" w:sz="0" w:space="0" w:color="auto"/>
        <w:right w:val="none" w:sz="0" w:space="0" w:color="auto"/>
      </w:divBdr>
    </w:div>
    <w:div w:id="416946006">
      <w:bodyDiv w:val="1"/>
      <w:marLeft w:val="0"/>
      <w:marRight w:val="0"/>
      <w:marTop w:val="0"/>
      <w:marBottom w:val="0"/>
      <w:divBdr>
        <w:top w:val="none" w:sz="0" w:space="0" w:color="auto"/>
        <w:left w:val="none" w:sz="0" w:space="0" w:color="auto"/>
        <w:bottom w:val="none" w:sz="0" w:space="0" w:color="auto"/>
        <w:right w:val="none" w:sz="0" w:space="0" w:color="auto"/>
      </w:divBdr>
    </w:div>
    <w:div w:id="1224949711">
      <w:bodyDiv w:val="1"/>
      <w:marLeft w:val="0"/>
      <w:marRight w:val="0"/>
      <w:marTop w:val="0"/>
      <w:marBottom w:val="0"/>
      <w:divBdr>
        <w:top w:val="none" w:sz="0" w:space="0" w:color="auto"/>
        <w:left w:val="none" w:sz="0" w:space="0" w:color="auto"/>
        <w:bottom w:val="none" w:sz="0" w:space="0" w:color="auto"/>
        <w:right w:val="none" w:sz="0" w:space="0" w:color="auto"/>
      </w:divBdr>
    </w:div>
    <w:div w:id="19560623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D14C10-63C0-484A-9BFA-FD2B384A34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2938</Words>
  <Characters>18516</Characters>
  <Application>Microsoft Office Word</Application>
  <DocSecurity>0</DocSecurity>
  <Lines>154</Lines>
  <Paragraphs>42</Paragraphs>
  <ScaleCrop>false</ScaleCrop>
  <HeadingPairs>
    <vt:vector size="2" baseType="variant">
      <vt:variant>
        <vt:lpstr>Titel</vt:lpstr>
      </vt:variant>
      <vt:variant>
        <vt:i4>1</vt:i4>
      </vt:variant>
    </vt:vector>
  </HeadingPairs>
  <TitlesOfParts>
    <vt:vector size="1" baseType="lpstr">
      <vt:lpstr/>
    </vt:vector>
  </TitlesOfParts>
  <Company>BMAS</Company>
  <LinksUpToDate>false</LinksUpToDate>
  <CharactersWithSpaces>21412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Volker Meier</dc:creator>
  <cp:lastModifiedBy>JR. Roeder</cp:lastModifiedBy>
  <cp:revision>2</cp:revision>
  <cp:lastPrinted>2013-11-17T20:07:00Z</cp:lastPrinted>
  <dcterms:created xsi:type="dcterms:W3CDTF">2013-11-21T14:09:00Z</dcterms:created>
  <dcterms:modified xsi:type="dcterms:W3CDTF">2013-11-21T14:09:00Z</dcterms:modified>
</cp:coreProperties>
</file>